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24C58" w14:textId="77777777" w:rsidR="00315016" w:rsidRPr="007011BA" w:rsidRDefault="00315016" w:rsidP="00315016">
      <w:pPr>
        <w:widowControl/>
        <w:snapToGrid w:val="0"/>
        <w:spacing w:line="312" w:lineRule="auto"/>
        <w:jc w:val="center"/>
        <w:rPr>
          <w:sz w:val="30"/>
          <w:szCs w:val="30"/>
        </w:rPr>
      </w:pPr>
      <w:r w:rsidRPr="007011BA">
        <w:rPr>
          <w:rFonts w:ascii="宋体" w:hAnsi="宋体"/>
          <w:sz w:val="30"/>
          <w:szCs w:val="30"/>
        </w:rPr>
        <w:t>202</w:t>
      </w:r>
      <w:r w:rsidRPr="007011BA">
        <w:rPr>
          <w:rFonts w:ascii="宋体" w:hAnsi="宋体" w:hint="eastAsia"/>
          <w:sz w:val="30"/>
          <w:szCs w:val="30"/>
        </w:rPr>
        <w:t>1年广西大学第二届校友</w:t>
      </w:r>
      <w:r w:rsidRPr="007011BA">
        <w:rPr>
          <w:rFonts w:hint="eastAsia"/>
          <w:sz w:val="30"/>
          <w:szCs w:val="30"/>
        </w:rPr>
        <w:t>足球联赛竞赛规程</w:t>
      </w:r>
    </w:p>
    <w:p w14:paraId="3BA78643" w14:textId="77777777" w:rsidR="00315016" w:rsidRPr="007011BA" w:rsidRDefault="00315016" w:rsidP="00315016"/>
    <w:p w14:paraId="24D69E52" w14:textId="77777777" w:rsidR="00315016" w:rsidRPr="007011BA" w:rsidRDefault="00315016" w:rsidP="00315016">
      <w:pPr>
        <w:widowControl/>
        <w:adjustRightInd w:val="0"/>
        <w:snapToGrid w:val="0"/>
        <w:spacing w:line="312" w:lineRule="auto"/>
        <w:ind w:firstLineChars="250" w:firstLine="600"/>
        <w:rPr>
          <w:rFonts w:ascii="仿宋" w:eastAsia="仿宋" w:hAnsi="仿宋" w:cs="宋体"/>
          <w:bCs/>
          <w:kern w:val="0"/>
          <w:sz w:val="24"/>
        </w:rPr>
      </w:pPr>
      <w:r w:rsidRPr="007011BA">
        <w:rPr>
          <w:rFonts w:ascii="仿宋" w:eastAsia="仿宋" w:hAnsi="仿宋" w:cs="宋体" w:hint="eastAsia"/>
          <w:kern w:val="0"/>
          <w:sz w:val="24"/>
        </w:rPr>
        <w:t>为加强校友之间的联系与交流，由广西大学主办，广西大学校友总会、体育学院、校友足球协会承办的“2021广西大学第二届校友足球联赛”，拟定于20</w:t>
      </w:r>
      <w:r w:rsidRPr="007011BA">
        <w:rPr>
          <w:rFonts w:ascii="仿宋" w:eastAsia="仿宋" w:hAnsi="仿宋" w:cs="宋体"/>
          <w:kern w:val="0"/>
          <w:sz w:val="24"/>
        </w:rPr>
        <w:t>21</w:t>
      </w:r>
      <w:r w:rsidRPr="007011BA">
        <w:rPr>
          <w:rFonts w:ascii="仿宋" w:eastAsia="仿宋" w:hAnsi="仿宋" w:cs="宋体" w:hint="eastAsia"/>
          <w:kern w:val="0"/>
          <w:sz w:val="24"/>
        </w:rPr>
        <w:t>年</w:t>
      </w:r>
      <w:r w:rsidRPr="007011BA">
        <w:rPr>
          <w:rFonts w:ascii="仿宋" w:eastAsia="仿宋" w:hAnsi="仿宋" w:cs="宋体"/>
          <w:kern w:val="0"/>
          <w:sz w:val="24"/>
        </w:rPr>
        <w:t>7</w:t>
      </w:r>
      <w:r w:rsidRPr="007011BA">
        <w:rPr>
          <w:rFonts w:ascii="仿宋" w:eastAsia="仿宋" w:hAnsi="仿宋" w:cs="宋体" w:hint="eastAsia"/>
          <w:kern w:val="0"/>
          <w:sz w:val="24"/>
        </w:rPr>
        <w:t>至9月举行。足球联赛旨在追忆当年绿茵激情风采，切磋球艺、再叙友情、畅谈合作，共同助推母校与校友事业发展。</w:t>
      </w:r>
    </w:p>
    <w:p w14:paraId="5884826F" w14:textId="77777777" w:rsidR="00315016" w:rsidRPr="007011BA" w:rsidRDefault="00315016" w:rsidP="00315016">
      <w:pPr>
        <w:pStyle w:val="1"/>
        <w:snapToGrid w:val="0"/>
        <w:spacing w:before="120" w:after="0" w:line="312" w:lineRule="auto"/>
        <w:jc w:val="center"/>
        <w:rPr>
          <w:rFonts w:ascii="仿宋" w:eastAsia="仿宋" w:hAnsi="仿宋"/>
          <w:sz w:val="28"/>
          <w:szCs w:val="28"/>
        </w:rPr>
      </w:pPr>
      <w:r w:rsidRPr="007011BA">
        <w:rPr>
          <w:rFonts w:ascii="仿宋" w:eastAsia="仿宋" w:hAnsi="仿宋" w:hint="eastAsia"/>
          <w:sz w:val="28"/>
          <w:szCs w:val="28"/>
        </w:rPr>
        <w:t>第一章 参赛资格、报名、资格审查</w:t>
      </w:r>
    </w:p>
    <w:p w14:paraId="6E8CC393" w14:textId="77777777" w:rsidR="00315016" w:rsidRPr="007011BA" w:rsidRDefault="00315016" w:rsidP="00315016">
      <w:pPr>
        <w:widowControl/>
        <w:adjustRightInd w:val="0"/>
        <w:snapToGrid w:val="0"/>
        <w:spacing w:line="312" w:lineRule="auto"/>
        <w:rPr>
          <w:rFonts w:ascii="仿宋" w:eastAsia="仿宋" w:hAnsi="仿宋" w:cs="宋体"/>
          <w:kern w:val="0"/>
          <w:sz w:val="24"/>
        </w:rPr>
      </w:pPr>
      <w:r w:rsidRPr="007011BA">
        <w:rPr>
          <w:rFonts w:ascii="仿宋" w:eastAsia="仿宋" w:hAnsi="仿宋" w:cs="宋体" w:hint="eastAsia"/>
          <w:kern w:val="0"/>
          <w:sz w:val="24"/>
        </w:rPr>
        <w:t xml:space="preserve">　　第一条 参赛资格</w:t>
      </w:r>
    </w:p>
    <w:p w14:paraId="2937C3C8" w14:textId="77777777" w:rsidR="00315016" w:rsidRPr="007011BA" w:rsidRDefault="00315016" w:rsidP="00315016">
      <w:pPr>
        <w:widowControl/>
        <w:adjustRightInd w:val="0"/>
        <w:snapToGrid w:val="0"/>
        <w:spacing w:line="312" w:lineRule="auto"/>
        <w:rPr>
          <w:rFonts w:ascii="仿宋" w:eastAsia="仿宋" w:hAnsi="仿宋" w:cs="宋体"/>
          <w:kern w:val="0"/>
          <w:sz w:val="24"/>
        </w:rPr>
      </w:pPr>
      <w:r w:rsidRPr="007011BA">
        <w:rPr>
          <w:rFonts w:ascii="仿宋" w:eastAsia="仿宋" w:hAnsi="仿宋" w:cs="宋体" w:hint="eastAsia"/>
          <w:kern w:val="0"/>
          <w:sz w:val="24"/>
        </w:rPr>
        <w:t xml:space="preserve">　　一、运动队</w:t>
      </w:r>
    </w:p>
    <w:p w14:paraId="5B5EA05A" w14:textId="77777777" w:rsidR="00315016" w:rsidRPr="007011BA" w:rsidRDefault="00315016" w:rsidP="00315016">
      <w:pPr>
        <w:widowControl/>
        <w:adjustRightInd w:val="0"/>
        <w:snapToGrid w:val="0"/>
        <w:spacing w:line="312" w:lineRule="auto"/>
        <w:rPr>
          <w:rFonts w:ascii="仿宋" w:eastAsia="仿宋" w:hAnsi="仿宋" w:cs="宋体"/>
          <w:kern w:val="0"/>
          <w:sz w:val="24"/>
        </w:rPr>
      </w:pPr>
      <w:r w:rsidRPr="007011BA">
        <w:rPr>
          <w:rFonts w:ascii="仿宋" w:eastAsia="仿宋" w:hAnsi="仿宋" w:cs="宋体" w:hint="eastAsia"/>
          <w:kern w:val="0"/>
          <w:sz w:val="24"/>
        </w:rPr>
        <w:t xml:space="preserve">　　</w:t>
      </w:r>
      <w:bookmarkStart w:id="0" w:name="_Hlk511924906"/>
      <w:r w:rsidRPr="007011BA">
        <w:rPr>
          <w:rFonts w:ascii="仿宋" w:eastAsia="仿宋" w:hAnsi="仿宋" w:cs="宋体" w:hint="eastAsia"/>
          <w:kern w:val="0"/>
          <w:sz w:val="24"/>
        </w:rPr>
        <w:t>运动队由广西大学历届校友、教职员工分45岁以上年龄组（</w:t>
      </w:r>
      <w:r w:rsidRPr="007011BA">
        <w:rPr>
          <w:rFonts w:ascii="仿宋" w:eastAsia="仿宋" w:hAnsi="仿宋" w:cs="宋体"/>
          <w:kern w:val="0"/>
          <w:sz w:val="24"/>
        </w:rPr>
        <w:t>A45</w:t>
      </w:r>
      <w:r w:rsidRPr="007011BA">
        <w:rPr>
          <w:rFonts w:ascii="仿宋" w:eastAsia="仿宋" w:hAnsi="仿宋" w:cs="宋体" w:hint="eastAsia"/>
          <w:kern w:val="0"/>
          <w:sz w:val="24"/>
        </w:rPr>
        <w:t>）和35岁以上年龄组（</w:t>
      </w:r>
      <w:r w:rsidRPr="007011BA">
        <w:rPr>
          <w:rFonts w:ascii="仿宋" w:eastAsia="仿宋" w:hAnsi="仿宋" w:cs="宋体"/>
          <w:kern w:val="0"/>
          <w:sz w:val="24"/>
        </w:rPr>
        <w:t>A35</w:t>
      </w:r>
      <w:r w:rsidRPr="007011BA">
        <w:rPr>
          <w:rFonts w:ascii="仿宋" w:eastAsia="仿宋" w:hAnsi="仿宋" w:cs="宋体" w:hint="eastAsia"/>
          <w:kern w:val="0"/>
          <w:sz w:val="24"/>
        </w:rPr>
        <w:t>）两个组别报名参加；运动队原则上以二级学院为单位组队参赛，最终参赛队伍名单由联赛组委会根据实际报名情况敲定。</w:t>
      </w:r>
    </w:p>
    <w:p w14:paraId="583A8E96" w14:textId="77777777" w:rsidR="00315016" w:rsidRPr="007011BA" w:rsidRDefault="00315016" w:rsidP="00315016">
      <w:pPr>
        <w:widowControl/>
        <w:adjustRightInd w:val="0"/>
        <w:snapToGrid w:val="0"/>
        <w:spacing w:line="312" w:lineRule="auto"/>
        <w:rPr>
          <w:rFonts w:ascii="仿宋" w:eastAsia="仿宋" w:hAnsi="仿宋" w:cs="宋体"/>
          <w:kern w:val="0"/>
          <w:sz w:val="24"/>
        </w:rPr>
      </w:pPr>
      <w:r w:rsidRPr="007011BA">
        <w:rPr>
          <w:rFonts w:ascii="仿宋" w:eastAsia="仿宋" w:hAnsi="仿宋" w:cs="宋体" w:hint="eastAsia"/>
          <w:kern w:val="0"/>
          <w:sz w:val="24"/>
        </w:rPr>
        <w:t xml:space="preserve">　　二、运动员</w:t>
      </w:r>
    </w:p>
    <w:p w14:paraId="597CEDED" w14:textId="77777777" w:rsidR="00315016" w:rsidRPr="007011BA" w:rsidRDefault="00315016" w:rsidP="00315016">
      <w:pPr>
        <w:widowControl/>
        <w:adjustRightInd w:val="0"/>
        <w:snapToGrid w:val="0"/>
        <w:spacing w:line="312" w:lineRule="auto"/>
        <w:rPr>
          <w:rFonts w:ascii="仿宋" w:eastAsia="仿宋" w:hAnsi="仿宋" w:cs="宋体"/>
          <w:kern w:val="0"/>
          <w:sz w:val="24"/>
        </w:rPr>
      </w:pPr>
      <w:r w:rsidRPr="007011BA">
        <w:rPr>
          <w:rFonts w:ascii="仿宋" w:eastAsia="仿宋" w:hAnsi="仿宋" w:cs="宋体" w:hint="eastAsia"/>
          <w:kern w:val="0"/>
          <w:sz w:val="24"/>
        </w:rPr>
        <w:t xml:space="preserve">　　凡广西大学历届校友、教职员工，身体健康并适合参加足球运动，本人有积极参赛愿望并愿意遵守比赛相关规则的，可报名参赛</w:t>
      </w:r>
      <w:bookmarkEnd w:id="0"/>
      <w:r w:rsidRPr="007011BA">
        <w:rPr>
          <w:rFonts w:ascii="仿宋" w:eastAsia="仿宋" w:hAnsi="仿宋" w:cs="宋体" w:hint="eastAsia"/>
          <w:kern w:val="0"/>
          <w:sz w:val="24"/>
        </w:rPr>
        <w:t>（参赛人员身份须经联赛组委会审核认定，并配合填写参赛报名表）。</w:t>
      </w:r>
    </w:p>
    <w:p w14:paraId="28C08A58"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 xml:space="preserve">第二条 </w:t>
      </w:r>
      <w:r w:rsidRPr="007011BA">
        <w:rPr>
          <w:rFonts w:ascii="仿宋" w:eastAsia="仿宋" w:hAnsi="仿宋" w:cs="宋体" w:hint="eastAsia"/>
          <w:kern w:val="0"/>
          <w:sz w:val="24"/>
        </w:rPr>
        <w:t>报名</w:t>
      </w:r>
    </w:p>
    <w:p w14:paraId="7D88255C"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一、报名运动队必须如实填报信息，并提交下列内容及资料：</w:t>
      </w:r>
    </w:p>
    <w:p w14:paraId="6B0E40FE"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1.运动队报名表，含参赛队名称及运动员个人信息（姓名、健康状况、血型、身份证号码、球衣号码、联系方式等）；</w:t>
      </w:r>
    </w:p>
    <w:p w14:paraId="1CE032CE"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2.运动员的个人证件电子照片（办理参赛证）。</w:t>
      </w:r>
    </w:p>
    <w:p w14:paraId="6009DD47"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二、每支运动队报名运动员不少于</w:t>
      </w:r>
      <w:r w:rsidRPr="007011BA">
        <w:rPr>
          <w:rFonts w:ascii="仿宋" w:eastAsia="仿宋" w:hAnsi="仿宋" w:cs="宋体"/>
          <w:kern w:val="0"/>
          <w:sz w:val="24"/>
        </w:rPr>
        <w:t>15</w:t>
      </w:r>
      <w:r w:rsidRPr="007011BA">
        <w:rPr>
          <w:rFonts w:ascii="仿宋" w:eastAsia="仿宋" w:hAnsi="仿宋" w:cs="宋体" w:hint="eastAsia"/>
          <w:kern w:val="0"/>
          <w:sz w:val="24"/>
        </w:rPr>
        <w:t>人，不设上限。各队需在联赛开始前规定的报名截止时间前完成报名。报名截止时间之后，如需增加队员的，可以在窗口期内向组委会提交补报名申请，窗口期为35岁以上年龄组（</w:t>
      </w:r>
      <w:r w:rsidRPr="007011BA">
        <w:rPr>
          <w:rFonts w:ascii="仿宋" w:eastAsia="仿宋" w:hAnsi="仿宋" w:cs="宋体"/>
          <w:kern w:val="0"/>
          <w:sz w:val="24"/>
        </w:rPr>
        <w:t>A35</w:t>
      </w:r>
      <w:r w:rsidRPr="007011BA">
        <w:rPr>
          <w:rFonts w:ascii="仿宋" w:eastAsia="仿宋" w:hAnsi="仿宋" w:cs="宋体" w:hint="eastAsia"/>
          <w:kern w:val="0"/>
          <w:sz w:val="24"/>
        </w:rPr>
        <w:t>）小组赛结束后一周内。</w:t>
      </w:r>
    </w:p>
    <w:p w14:paraId="757AE1D4"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三、报名运动员的球衣号码在本次参赛过程中不得更改，如遇特殊原因需要更改，必须向组委会提交书面申请。</w:t>
      </w:r>
    </w:p>
    <w:p w14:paraId="06367795"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四、报名运动员原则上在本次只能代表一个队伍参赛，不得再代表其它队参赛，如遇特殊原因需要更改，必须向组委会提交书面申请。</w:t>
      </w:r>
    </w:p>
    <w:p w14:paraId="72964274"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五、每队必须报赛风监督员1-2人，由参赛队领队和队长担任，负责运动队参赛期间赛风赛纪及参赛资格的管理工作；每队推选1名代表参加组委会，参与比赛组织工作。</w:t>
      </w:r>
    </w:p>
    <w:p w14:paraId="0980463E"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 xml:space="preserve">　第三条  </w:t>
      </w:r>
      <w:r w:rsidRPr="007011BA">
        <w:rPr>
          <w:rFonts w:ascii="仿宋" w:eastAsia="仿宋" w:hAnsi="仿宋" w:cs="宋体" w:hint="eastAsia"/>
          <w:kern w:val="0"/>
          <w:sz w:val="24"/>
        </w:rPr>
        <w:t>资格审查</w:t>
      </w:r>
    </w:p>
    <w:p w14:paraId="191373CB" w14:textId="77777777" w:rsidR="00315016" w:rsidRPr="007011BA" w:rsidRDefault="00315016" w:rsidP="00315016">
      <w:pPr>
        <w:widowControl/>
        <w:adjustRightInd w:val="0"/>
        <w:snapToGrid w:val="0"/>
        <w:spacing w:line="312" w:lineRule="auto"/>
        <w:ind w:firstLineChars="210" w:firstLine="504"/>
        <w:jc w:val="left"/>
        <w:rPr>
          <w:rFonts w:ascii="仿宋" w:eastAsia="仿宋" w:hAnsi="仿宋" w:cs="宋体"/>
          <w:kern w:val="0"/>
          <w:sz w:val="24"/>
        </w:rPr>
      </w:pPr>
      <w:r w:rsidRPr="007011BA">
        <w:rPr>
          <w:rFonts w:ascii="仿宋" w:eastAsia="仿宋" w:hAnsi="仿宋" w:cs="宋体" w:hint="eastAsia"/>
          <w:kern w:val="0"/>
          <w:sz w:val="24"/>
        </w:rPr>
        <w:lastRenderedPageBreak/>
        <w:t>运动队报名后，参赛人员身份须经组委会审核认定并接受审验，办理参赛证，否则不允许参赛。运动员上场前必须出示参赛</w:t>
      </w:r>
      <w:proofErr w:type="gramStart"/>
      <w:r w:rsidRPr="007011BA">
        <w:rPr>
          <w:rFonts w:ascii="仿宋" w:eastAsia="仿宋" w:hAnsi="仿宋" w:cs="宋体" w:hint="eastAsia"/>
          <w:kern w:val="0"/>
          <w:sz w:val="24"/>
        </w:rPr>
        <w:t>证接受</w:t>
      </w:r>
      <w:proofErr w:type="gramEnd"/>
      <w:r w:rsidRPr="007011BA">
        <w:rPr>
          <w:rFonts w:ascii="仿宋" w:eastAsia="仿宋" w:hAnsi="仿宋" w:cs="宋体" w:hint="eastAsia"/>
          <w:kern w:val="0"/>
          <w:sz w:val="24"/>
        </w:rPr>
        <w:t>检查，否则不允许上场比赛。比赛过程中要随时接受对方赛风监督员的核查。</w:t>
      </w:r>
    </w:p>
    <w:p w14:paraId="1A4E0039" w14:textId="77777777" w:rsidR="00315016" w:rsidRPr="007011BA" w:rsidRDefault="00315016" w:rsidP="00315016">
      <w:pPr>
        <w:pStyle w:val="1"/>
        <w:snapToGrid w:val="0"/>
        <w:spacing w:before="120" w:after="0" w:line="312" w:lineRule="auto"/>
        <w:jc w:val="center"/>
        <w:rPr>
          <w:rFonts w:ascii="仿宋" w:eastAsia="仿宋" w:hAnsi="仿宋"/>
          <w:sz w:val="28"/>
          <w:szCs w:val="28"/>
        </w:rPr>
      </w:pPr>
      <w:r w:rsidRPr="007011BA">
        <w:rPr>
          <w:rFonts w:ascii="仿宋" w:eastAsia="仿宋" w:hAnsi="仿宋" w:hint="eastAsia"/>
          <w:sz w:val="28"/>
          <w:szCs w:val="28"/>
        </w:rPr>
        <w:t>第二章 安保与保险</w:t>
      </w:r>
    </w:p>
    <w:p w14:paraId="3D6B5D81"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第四条  安保</w:t>
      </w:r>
    </w:p>
    <w:p w14:paraId="5AEEECB0"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安</w:t>
      </w:r>
      <w:proofErr w:type="gramStart"/>
      <w:r w:rsidRPr="007011BA">
        <w:rPr>
          <w:rFonts w:ascii="仿宋" w:eastAsia="仿宋" w:hAnsi="仿宋" w:cs="宋体" w:hint="eastAsia"/>
          <w:kern w:val="0"/>
          <w:sz w:val="24"/>
        </w:rPr>
        <w:t>保包括</w:t>
      </w:r>
      <w:proofErr w:type="gramEnd"/>
      <w:r w:rsidRPr="007011BA">
        <w:rPr>
          <w:rFonts w:ascii="仿宋" w:eastAsia="仿宋" w:hAnsi="仿宋" w:cs="宋体" w:hint="eastAsia"/>
          <w:kern w:val="0"/>
          <w:sz w:val="24"/>
        </w:rPr>
        <w:t>所有参赛运动队，但不限于以下所有相关人员：</w:t>
      </w:r>
    </w:p>
    <w:p w14:paraId="1AFAF913"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一、所有参赛队运动员；</w:t>
      </w:r>
    </w:p>
    <w:p w14:paraId="29321F47"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二、所有竞赛工作人员；</w:t>
      </w:r>
    </w:p>
    <w:p w14:paraId="02E6A450"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三、媒体人员；</w:t>
      </w:r>
    </w:p>
    <w:p w14:paraId="653A4968"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四、赞助商及商业合作伙伴；</w:t>
      </w:r>
    </w:p>
    <w:p w14:paraId="081F0B68"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五、现场球迷和观众；</w:t>
      </w:r>
    </w:p>
    <w:p w14:paraId="2A053920"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第五条  保险</w:t>
      </w:r>
    </w:p>
    <w:p w14:paraId="256D37C6"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一、参加本次比赛的运动员必须购买运动意外伤害险，并提供凭证。</w:t>
      </w:r>
    </w:p>
    <w:p w14:paraId="6A0174C7" w14:textId="77777777" w:rsidR="00315016" w:rsidRPr="007011BA" w:rsidRDefault="00315016" w:rsidP="00315016">
      <w:pPr>
        <w:widowControl/>
        <w:adjustRightInd w:val="0"/>
        <w:snapToGrid w:val="0"/>
        <w:spacing w:line="312" w:lineRule="auto"/>
        <w:ind w:firstLine="555"/>
        <w:jc w:val="left"/>
        <w:rPr>
          <w:rFonts w:ascii="仿宋" w:eastAsia="仿宋" w:hAnsi="仿宋" w:cs="宋体"/>
          <w:kern w:val="0"/>
          <w:sz w:val="24"/>
        </w:rPr>
      </w:pPr>
      <w:r w:rsidRPr="007011BA">
        <w:rPr>
          <w:rFonts w:ascii="仿宋" w:eastAsia="仿宋" w:hAnsi="仿宋" w:cs="宋体" w:hint="eastAsia"/>
          <w:kern w:val="0"/>
          <w:sz w:val="24"/>
        </w:rPr>
        <w:t>二、参赛队应自行负责其运动员的健康保障等问题(包括体检，确认是否适合参加足球运动；意外伤害引发的诸如住院、手术或有其它相关问题，如失业等)，且参赛队必须使组委会免遭此类起诉。</w:t>
      </w:r>
    </w:p>
    <w:p w14:paraId="54E9EBEE" w14:textId="77777777" w:rsidR="00315016" w:rsidRPr="007011BA" w:rsidRDefault="00315016" w:rsidP="00315016">
      <w:pPr>
        <w:pStyle w:val="1"/>
        <w:snapToGrid w:val="0"/>
        <w:spacing w:before="120" w:after="0" w:line="312" w:lineRule="auto"/>
        <w:jc w:val="center"/>
        <w:rPr>
          <w:rFonts w:ascii="仿宋" w:eastAsia="仿宋" w:hAnsi="仿宋"/>
          <w:sz w:val="28"/>
          <w:szCs w:val="28"/>
        </w:rPr>
      </w:pPr>
      <w:r w:rsidRPr="007011BA">
        <w:rPr>
          <w:rFonts w:ascii="仿宋" w:eastAsia="仿宋" w:hAnsi="仿宋" w:hint="eastAsia"/>
          <w:sz w:val="28"/>
          <w:szCs w:val="28"/>
        </w:rPr>
        <w:t>第三章 竞赛办法</w:t>
      </w:r>
    </w:p>
    <w:p w14:paraId="2D0CEA0C"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 xml:space="preserve">　第六条 </w:t>
      </w:r>
      <w:r w:rsidRPr="007011BA">
        <w:rPr>
          <w:rFonts w:ascii="仿宋" w:eastAsia="仿宋" w:hAnsi="仿宋" w:cs="宋体" w:hint="eastAsia"/>
          <w:kern w:val="0"/>
          <w:sz w:val="24"/>
        </w:rPr>
        <w:t>比赛赛制、时间、形式</w:t>
      </w:r>
    </w:p>
    <w:p w14:paraId="637B8701" w14:textId="77777777" w:rsidR="00315016" w:rsidRPr="007011BA" w:rsidRDefault="00315016" w:rsidP="00315016">
      <w:pPr>
        <w:widowControl/>
        <w:adjustRightInd w:val="0"/>
        <w:snapToGrid w:val="0"/>
        <w:spacing w:line="312" w:lineRule="auto"/>
        <w:ind w:firstLine="420"/>
        <w:jc w:val="left"/>
        <w:rPr>
          <w:rFonts w:ascii="仿宋" w:eastAsia="仿宋" w:hAnsi="仿宋" w:cs="宋体"/>
          <w:kern w:val="0"/>
          <w:sz w:val="24"/>
        </w:rPr>
      </w:pPr>
      <w:r w:rsidRPr="007011BA">
        <w:rPr>
          <w:rFonts w:ascii="仿宋" w:eastAsia="仿宋" w:hAnsi="仿宋" w:cs="宋体" w:hint="eastAsia"/>
          <w:kern w:val="0"/>
          <w:sz w:val="24"/>
        </w:rPr>
        <w:t>一、</w:t>
      </w:r>
      <w:r w:rsidRPr="007011BA">
        <w:rPr>
          <w:rFonts w:ascii="仿宋" w:eastAsia="仿宋" w:hAnsi="仿宋" w:cs="宋体"/>
          <w:kern w:val="0"/>
          <w:sz w:val="24"/>
        </w:rPr>
        <w:t>A45</w:t>
      </w:r>
      <w:r w:rsidRPr="007011BA">
        <w:rPr>
          <w:rFonts w:ascii="仿宋" w:eastAsia="仿宋" w:hAnsi="仿宋" w:cs="宋体" w:hint="eastAsia"/>
          <w:kern w:val="0"/>
          <w:sz w:val="24"/>
        </w:rPr>
        <w:t>年龄组比赛采用积分单循环联赛制，共计9轮。</w:t>
      </w:r>
    </w:p>
    <w:p w14:paraId="14F7177E" w14:textId="77777777" w:rsidR="00315016" w:rsidRPr="007011BA" w:rsidRDefault="00315016" w:rsidP="00315016">
      <w:pPr>
        <w:widowControl/>
        <w:adjustRightInd w:val="0"/>
        <w:snapToGrid w:val="0"/>
        <w:spacing w:line="312" w:lineRule="auto"/>
        <w:ind w:firstLineChars="150" w:firstLine="360"/>
        <w:jc w:val="left"/>
        <w:rPr>
          <w:rFonts w:ascii="仿宋" w:eastAsia="仿宋" w:hAnsi="仿宋" w:cs="宋体"/>
          <w:kern w:val="0"/>
          <w:sz w:val="24"/>
        </w:rPr>
      </w:pPr>
      <w:r w:rsidRPr="007011BA">
        <w:rPr>
          <w:rFonts w:ascii="仿宋" w:eastAsia="仿宋" w:hAnsi="仿宋" w:cs="宋体" w:hint="eastAsia"/>
          <w:kern w:val="0"/>
          <w:sz w:val="24"/>
        </w:rPr>
        <w:t>二、</w:t>
      </w:r>
      <w:r w:rsidRPr="007011BA">
        <w:rPr>
          <w:rFonts w:ascii="仿宋" w:eastAsia="仿宋" w:hAnsi="仿宋" w:cs="宋体"/>
          <w:kern w:val="0"/>
          <w:sz w:val="24"/>
        </w:rPr>
        <w:t>A35</w:t>
      </w:r>
      <w:r w:rsidRPr="007011BA">
        <w:rPr>
          <w:rFonts w:ascii="仿宋" w:eastAsia="仿宋" w:hAnsi="仿宋" w:cs="宋体" w:hint="eastAsia"/>
          <w:kern w:val="0"/>
          <w:sz w:val="24"/>
        </w:rPr>
        <w:t>年龄组比赛采用小组赛+排位赛制，1</w:t>
      </w:r>
      <w:r w:rsidRPr="007011BA">
        <w:rPr>
          <w:rFonts w:ascii="仿宋" w:eastAsia="仿宋" w:hAnsi="仿宋" w:cs="宋体"/>
          <w:kern w:val="0"/>
          <w:sz w:val="24"/>
        </w:rPr>
        <w:t>6</w:t>
      </w:r>
      <w:r w:rsidRPr="007011BA">
        <w:rPr>
          <w:rFonts w:ascii="仿宋" w:eastAsia="仿宋" w:hAnsi="仿宋" w:cs="宋体" w:hint="eastAsia"/>
          <w:kern w:val="0"/>
          <w:sz w:val="24"/>
        </w:rPr>
        <w:t>支队伍先分4个小组进行三轮排位赛；后根据小组排名进行交叉排位赛，共计4场，合计7轮。</w:t>
      </w:r>
    </w:p>
    <w:p w14:paraId="664D065A" w14:textId="77777777" w:rsidR="00315016" w:rsidRPr="007011BA" w:rsidRDefault="00315016" w:rsidP="00315016">
      <w:pPr>
        <w:widowControl/>
        <w:adjustRightInd w:val="0"/>
        <w:snapToGrid w:val="0"/>
        <w:spacing w:line="312" w:lineRule="auto"/>
        <w:ind w:firstLine="420"/>
        <w:jc w:val="left"/>
        <w:rPr>
          <w:rFonts w:ascii="仿宋" w:eastAsia="仿宋" w:hAnsi="仿宋" w:cs="宋体"/>
          <w:kern w:val="0"/>
          <w:sz w:val="24"/>
        </w:rPr>
      </w:pPr>
      <w:r w:rsidRPr="007011BA">
        <w:rPr>
          <w:rFonts w:ascii="仿宋" w:eastAsia="仿宋" w:hAnsi="仿宋" w:cs="宋体" w:hint="eastAsia"/>
          <w:kern w:val="0"/>
          <w:sz w:val="24"/>
        </w:rPr>
        <w:t>三、比赛时间：20</w:t>
      </w:r>
      <w:r w:rsidRPr="007011BA">
        <w:rPr>
          <w:rFonts w:ascii="仿宋" w:eastAsia="仿宋" w:hAnsi="仿宋" w:cs="宋体"/>
          <w:kern w:val="0"/>
          <w:sz w:val="24"/>
        </w:rPr>
        <w:t>21</w:t>
      </w:r>
      <w:r w:rsidRPr="007011BA">
        <w:rPr>
          <w:rFonts w:ascii="仿宋" w:eastAsia="仿宋" w:hAnsi="仿宋" w:cs="宋体" w:hint="eastAsia"/>
          <w:kern w:val="0"/>
          <w:sz w:val="24"/>
        </w:rPr>
        <w:t>年</w:t>
      </w:r>
      <w:r w:rsidRPr="007011BA">
        <w:rPr>
          <w:rFonts w:ascii="仿宋" w:eastAsia="仿宋" w:hAnsi="仿宋" w:cs="宋体"/>
          <w:kern w:val="0"/>
          <w:sz w:val="24"/>
        </w:rPr>
        <w:t>7</w:t>
      </w:r>
      <w:r w:rsidRPr="007011BA">
        <w:rPr>
          <w:rFonts w:ascii="仿宋" w:eastAsia="仿宋" w:hAnsi="仿宋" w:cs="宋体" w:hint="eastAsia"/>
          <w:kern w:val="0"/>
          <w:sz w:val="24"/>
        </w:rPr>
        <w:t>月至20</w:t>
      </w:r>
      <w:r w:rsidRPr="007011BA">
        <w:rPr>
          <w:rFonts w:ascii="仿宋" w:eastAsia="仿宋" w:hAnsi="仿宋" w:cs="宋体"/>
          <w:kern w:val="0"/>
          <w:sz w:val="24"/>
        </w:rPr>
        <w:t>21</w:t>
      </w:r>
      <w:r w:rsidRPr="007011BA">
        <w:rPr>
          <w:rFonts w:ascii="仿宋" w:eastAsia="仿宋" w:hAnsi="仿宋" w:cs="宋体" w:hint="eastAsia"/>
          <w:kern w:val="0"/>
          <w:sz w:val="24"/>
        </w:rPr>
        <w:t>年9月，具体时间由组委会确定。</w:t>
      </w:r>
    </w:p>
    <w:p w14:paraId="33F992C6" w14:textId="77777777" w:rsidR="00315016" w:rsidRPr="007011BA" w:rsidRDefault="00315016" w:rsidP="00315016">
      <w:pPr>
        <w:widowControl/>
        <w:adjustRightInd w:val="0"/>
        <w:snapToGrid w:val="0"/>
        <w:spacing w:line="312" w:lineRule="auto"/>
        <w:ind w:firstLine="420"/>
        <w:jc w:val="left"/>
        <w:rPr>
          <w:rFonts w:ascii="仿宋" w:eastAsia="仿宋" w:hAnsi="仿宋" w:cs="宋体"/>
          <w:kern w:val="0"/>
          <w:sz w:val="24"/>
        </w:rPr>
      </w:pPr>
      <w:r w:rsidRPr="007011BA">
        <w:rPr>
          <w:rFonts w:ascii="仿宋" w:eastAsia="仿宋" w:hAnsi="仿宋" w:cs="宋体" w:hint="eastAsia"/>
          <w:kern w:val="0"/>
          <w:sz w:val="24"/>
        </w:rPr>
        <w:t>四、比赛形式：九</w:t>
      </w:r>
      <w:proofErr w:type="gramStart"/>
      <w:r w:rsidRPr="007011BA">
        <w:rPr>
          <w:rFonts w:ascii="仿宋" w:eastAsia="仿宋" w:hAnsi="仿宋" w:cs="宋体" w:hint="eastAsia"/>
          <w:kern w:val="0"/>
          <w:sz w:val="24"/>
        </w:rPr>
        <w:t>人制</w:t>
      </w:r>
      <w:proofErr w:type="gramEnd"/>
      <w:r w:rsidRPr="007011BA">
        <w:rPr>
          <w:rFonts w:ascii="仿宋" w:eastAsia="仿宋" w:hAnsi="仿宋" w:cs="宋体" w:hint="eastAsia"/>
          <w:kern w:val="0"/>
          <w:sz w:val="24"/>
        </w:rPr>
        <w:t>，</w:t>
      </w:r>
      <w:r w:rsidRPr="007011BA">
        <w:rPr>
          <w:rFonts w:ascii="仿宋" w:eastAsia="仿宋" w:hAnsi="仿宋" w:cs="宋体"/>
          <w:kern w:val="0"/>
          <w:sz w:val="24"/>
        </w:rPr>
        <w:t>8</w:t>
      </w:r>
      <w:r w:rsidRPr="007011BA">
        <w:rPr>
          <w:rFonts w:ascii="仿宋" w:eastAsia="仿宋" w:hAnsi="仿宋" w:cs="宋体" w:hint="eastAsia"/>
          <w:kern w:val="0"/>
          <w:sz w:val="24"/>
        </w:rPr>
        <w:t>0分钟（分上下半场，每半场有一次</w:t>
      </w:r>
      <w:r w:rsidRPr="007011BA">
        <w:rPr>
          <w:rFonts w:ascii="仿宋" w:eastAsia="仿宋" w:hAnsi="仿宋" w:cs="宋体"/>
          <w:kern w:val="0"/>
          <w:sz w:val="24"/>
        </w:rPr>
        <w:t>3</w:t>
      </w:r>
      <w:r w:rsidRPr="007011BA">
        <w:rPr>
          <w:rFonts w:ascii="仿宋" w:eastAsia="仿宋" w:hAnsi="仿宋" w:cs="宋体" w:hint="eastAsia"/>
          <w:kern w:val="0"/>
          <w:sz w:val="24"/>
        </w:rPr>
        <w:t>分钟补水时间）。</w:t>
      </w:r>
    </w:p>
    <w:p w14:paraId="088074E0"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第七条</w:t>
      </w:r>
      <w:r w:rsidRPr="007011BA">
        <w:rPr>
          <w:rFonts w:ascii="仿宋" w:eastAsia="仿宋" w:hAnsi="仿宋" w:cs="宋体" w:hint="eastAsia"/>
          <w:kern w:val="0"/>
          <w:sz w:val="24"/>
        </w:rPr>
        <w:t>比赛场地</w:t>
      </w:r>
    </w:p>
    <w:p w14:paraId="431058AB"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广西大学西校园足球场（最后一轮有部分球队在其它商业球场进行比赛），均为标准足球场的半场。</w:t>
      </w:r>
    </w:p>
    <w:p w14:paraId="652660CD"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u w:val="single"/>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第八条</w:t>
      </w:r>
      <w:r w:rsidRPr="007011BA">
        <w:rPr>
          <w:rFonts w:ascii="仿宋" w:eastAsia="仿宋" w:hAnsi="仿宋" w:cs="宋体" w:hint="eastAsia"/>
          <w:kern w:val="0"/>
          <w:sz w:val="24"/>
        </w:rPr>
        <w:t>参赛队伍（以实际报名为准），年龄45岁以上组</w:t>
      </w:r>
      <w:r w:rsidRPr="007011BA">
        <w:rPr>
          <w:rFonts w:ascii="仿宋" w:eastAsia="仿宋" w:hAnsi="仿宋" w:cs="宋体"/>
          <w:kern w:val="0"/>
          <w:sz w:val="24"/>
        </w:rPr>
        <w:t>9</w:t>
      </w:r>
      <w:r w:rsidRPr="007011BA">
        <w:rPr>
          <w:rFonts w:ascii="仿宋" w:eastAsia="仿宋" w:hAnsi="仿宋" w:cs="宋体" w:hint="eastAsia"/>
          <w:kern w:val="0"/>
          <w:sz w:val="24"/>
        </w:rPr>
        <w:t>支队伍，年龄35岁以上组1</w:t>
      </w:r>
      <w:r w:rsidRPr="007011BA">
        <w:rPr>
          <w:rFonts w:ascii="仿宋" w:eastAsia="仿宋" w:hAnsi="仿宋" w:cs="宋体"/>
          <w:kern w:val="0"/>
          <w:sz w:val="24"/>
        </w:rPr>
        <w:t>6</w:t>
      </w:r>
      <w:r w:rsidRPr="007011BA">
        <w:rPr>
          <w:rFonts w:ascii="仿宋" w:eastAsia="仿宋" w:hAnsi="仿宋" w:cs="宋体" w:hint="eastAsia"/>
          <w:kern w:val="0"/>
          <w:sz w:val="24"/>
        </w:rPr>
        <w:t>支队伍 。</w:t>
      </w:r>
    </w:p>
    <w:p w14:paraId="0C5C79A8" w14:textId="77777777" w:rsidR="00315016" w:rsidRPr="007011BA" w:rsidRDefault="00315016" w:rsidP="00315016">
      <w:pPr>
        <w:widowControl/>
        <w:adjustRightInd w:val="0"/>
        <w:snapToGrid w:val="0"/>
        <w:spacing w:line="312" w:lineRule="auto"/>
        <w:ind w:firstLine="600"/>
        <w:jc w:val="left"/>
        <w:rPr>
          <w:rFonts w:ascii="仿宋" w:eastAsia="仿宋" w:hAnsi="仿宋" w:cs="宋体"/>
          <w:kern w:val="0"/>
          <w:sz w:val="24"/>
        </w:rPr>
      </w:pPr>
      <w:r w:rsidRPr="007011BA">
        <w:rPr>
          <w:rFonts w:ascii="仿宋" w:eastAsia="仿宋" w:hAnsi="仿宋" w:cs="宋体" w:hint="eastAsia"/>
          <w:bCs/>
          <w:kern w:val="0"/>
          <w:sz w:val="24"/>
        </w:rPr>
        <w:t>第九条</w:t>
      </w:r>
      <w:r w:rsidRPr="007011BA">
        <w:rPr>
          <w:rFonts w:ascii="仿宋" w:eastAsia="仿宋" w:hAnsi="仿宋" w:cs="宋体" w:hint="eastAsia"/>
          <w:kern w:val="0"/>
          <w:sz w:val="24"/>
        </w:rPr>
        <w:t>竞赛办法</w:t>
      </w:r>
    </w:p>
    <w:p w14:paraId="52B3EC0F"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sz w:val="24"/>
        </w:rPr>
      </w:pPr>
      <w:r w:rsidRPr="007011BA">
        <w:rPr>
          <w:rFonts w:ascii="仿宋" w:eastAsia="仿宋" w:hAnsi="仿宋" w:cs="宋体" w:hint="eastAsia"/>
          <w:sz w:val="24"/>
        </w:rPr>
        <w:t>由组委会编订赛程后，各参赛队抽签入位。每场比赛</w:t>
      </w:r>
      <w:r w:rsidRPr="007011BA">
        <w:rPr>
          <w:rFonts w:ascii="仿宋" w:eastAsia="仿宋" w:hAnsi="仿宋" w:cs="宋体" w:hint="eastAsia"/>
          <w:kern w:val="0"/>
          <w:sz w:val="24"/>
        </w:rPr>
        <w:t>胜者得3分，负者得0分，打平各得1分，积分累加。</w:t>
      </w:r>
      <w:r w:rsidRPr="007011BA">
        <w:rPr>
          <w:rFonts w:ascii="仿宋" w:eastAsia="仿宋" w:hAnsi="仿宋" w:cs="宋体"/>
          <w:kern w:val="0"/>
          <w:sz w:val="24"/>
        </w:rPr>
        <w:t>A35</w:t>
      </w:r>
      <w:r w:rsidRPr="007011BA">
        <w:rPr>
          <w:rFonts w:ascii="仿宋" w:eastAsia="仿宋" w:hAnsi="仿宋" w:cs="宋体" w:hint="eastAsia"/>
          <w:kern w:val="0"/>
          <w:sz w:val="24"/>
        </w:rPr>
        <w:t>年龄组交叉排位</w:t>
      </w:r>
      <w:proofErr w:type="gramStart"/>
      <w:r w:rsidRPr="007011BA">
        <w:rPr>
          <w:rFonts w:ascii="仿宋" w:eastAsia="仿宋" w:hAnsi="仿宋" w:cs="宋体" w:hint="eastAsia"/>
          <w:kern w:val="0"/>
          <w:sz w:val="24"/>
        </w:rPr>
        <w:t>赛如果</w:t>
      </w:r>
      <w:proofErr w:type="gramEnd"/>
      <w:r w:rsidRPr="007011BA">
        <w:rPr>
          <w:rFonts w:ascii="仿宋" w:eastAsia="仿宋" w:hAnsi="仿宋" w:cs="宋体" w:hint="eastAsia"/>
          <w:kern w:val="0"/>
          <w:sz w:val="24"/>
        </w:rPr>
        <w:t>在常规时间打平，则直接进行点球决胜（先是5轮决胜，如打平，再进行单轮决胜）。</w:t>
      </w:r>
    </w:p>
    <w:p w14:paraId="5B73E6F8" w14:textId="77777777" w:rsidR="00315016" w:rsidRPr="007011BA" w:rsidRDefault="00315016" w:rsidP="00315016">
      <w:pPr>
        <w:pStyle w:val="1"/>
        <w:snapToGrid w:val="0"/>
        <w:spacing w:before="120" w:after="0" w:line="312" w:lineRule="auto"/>
        <w:jc w:val="center"/>
        <w:rPr>
          <w:rFonts w:ascii="仿宋" w:eastAsia="仿宋" w:hAnsi="仿宋"/>
          <w:sz w:val="28"/>
          <w:szCs w:val="28"/>
        </w:rPr>
      </w:pPr>
      <w:r w:rsidRPr="007011BA">
        <w:rPr>
          <w:rFonts w:ascii="仿宋" w:eastAsia="仿宋" w:hAnsi="仿宋" w:hint="eastAsia"/>
          <w:sz w:val="28"/>
          <w:szCs w:val="28"/>
        </w:rPr>
        <w:lastRenderedPageBreak/>
        <w:t>第四章 名次决定和奖励</w:t>
      </w:r>
    </w:p>
    <w:p w14:paraId="0870AB0A" w14:textId="77777777" w:rsidR="00315016" w:rsidRPr="007011BA" w:rsidRDefault="00315016" w:rsidP="00315016">
      <w:pPr>
        <w:widowControl/>
        <w:adjustRightInd w:val="0"/>
        <w:snapToGrid w:val="0"/>
        <w:spacing w:line="312" w:lineRule="auto"/>
        <w:ind w:firstLine="555"/>
        <w:jc w:val="left"/>
        <w:rPr>
          <w:rFonts w:ascii="仿宋" w:eastAsia="仿宋" w:hAnsi="仿宋" w:cs="宋体"/>
          <w:kern w:val="0"/>
          <w:sz w:val="24"/>
        </w:rPr>
      </w:pPr>
      <w:r w:rsidRPr="007011BA">
        <w:rPr>
          <w:rFonts w:ascii="仿宋" w:eastAsia="仿宋" w:hAnsi="仿宋" w:cs="宋体" w:hint="eastAsia"/>
          <w:bCs/>
          <w:kern w:val="0"/>
          <w:sz w:val="24"/>
        </w:rPr>
        <w:t xml:space="preserve">第十条  </w:t>
      </w:r>
      <w:r w:rsidRPr="007011BA">
        <w:rPr>
          <w:rFonts w:ascii="仿宋" w:eastAsia="仿宋" w:hAnsi="仿宋" w:cs="宋体" w:hint="eastAsia"/>
          <w:kern w:val="0"/>
          <w:sz w:val="24"/>
        </w:rPr>
        <w:t>名次决定</w:t>
      </w:r>
    </w:p>
    <w:p w14:paraId="655E442C" w14:textId="77777777" w:rsidR="00315016" w:rsidRPr="007011BA" w:rsidRDefault="00315016" w:rsidP="00315016">
      <w:pPr>
        <w:widowControl/>
        <w:adjustRightInd w:val="0"/>
        <w:snapToGrid w:val="0"/>
        <w:spacing w:line="312" w:lineRule="auto"/>
        <w:ind w:firstLine="555"/>
        <w:jc w:val="left"/>
        <w:rPr>
          <w:rFonts w:ascii="仿宋" w:eastAsia="仿宋" w:hAnsi="仿宋" w:cs="宋体"/>
          <w:sz w:val="24"/>
        </w:rPr>
      </w:pPr>
      <w:r w:rsidRPr="007011BA">
        <w:rPr>
          <w:rFonts w:ascii="仿宋" w:eastAsia="仿宋" w:hAnsi="仿宋" w:cs="宋体" w:hint="eastAsia"/>
          <w:kern w:val="0"/>
          <w:sz w:val="24"/>
        </w:rPr>
        <w:t>一、</w:t>
      </w:r>
      <w:r w:rsidRPr="007011BA">
        <w:rPr>
          <w:rFonts w:ascii="仿宋" w:eastAsia="仿宋" w:hAnsi="仿宋" w:cs="宋体"/>
          <w:kern w:val="0"/>
          <w:sz w:val="24"/>
        </w:rPr>
        <w:t>A45</w:t>
      </w:r>
      <w:r w:rsidRPr="007011BA">
        <w:rPr>
          <w:rFonts w:ascii="仿宋" w:eastAsia="仿宋" w:hAnsi="仿宋" w:cs="宋体" w:hint="eastAsia"/>
          <w:kern w:val="0"/>
          <w:sz w:val="24"/>
        </w:rPr>
        <w:t>年龄组以比赛积分</w:t>
      </w:r>
      <w:r w:rsidRPr="007011BA">
        <w:rPr>
          <w:rFonts w:ascii="仿宋" w:eastAsia="仿宋" w:hAnsi="仿宋" w:cs="宋体" w:hint="eastAsia"/>
          <w:sz w:val="24"/>
        </w:rPr>
        <w:t>确定竞赛名次。如两队或两队以上积分相等，依次以相互间积分、相互间胜负、相互间总进球数、相互间净胜球、总进球数、总净胜球决定名次；仍相等，抽签决定名次。</w:t>
      </w:r>
    </w:p>
    <w:p w14:paraId="6C6A25E5" w14:textId="77777777" w:rsidR="00315016" w:rsidRPr="007011BA" w:rsidRDefault="00315016" w:rsidP="00315016">
      <w:pPr>
        <w:widowControl/>
        <w:adjustRightInd w:val="0"/>
        <w:snapToGrid w:val="0"/>
        <w:spacing w:line="312" w:lineRule="auto"/>
        <w:ind w:firstLine="555"/>
        <w:jc w:val="left"/>
        <w:rPr>
          <w:rFonts w:ascii="仿宋" w:eastAsia="仿宋" w:hAnsi="仿宋" w:cs="宋体"/>
          <w:kern w:val="0"/>
          <w:sz w:val="24"/>
        </w:rPr>
      </w:pPr>
      <w:r w:rsidRPr="007011BA">
        <w:rPr>
          <w:rFonts w:ascii="仿宋" w:eastAsia="仿宋" w:hAnsi="仿宋" w:cs="宋体" w:hint="eastAsia"/>
          <w:sz w:val="24"/>
        </w:rPr>
        <w:t>二、</w:t>
      </w:r>
      <w:r w:rsidRPr="007011BA">
        <w:rPr>
          <w:rFonts w:ascii="仿宋" w:eastAsia="仿宋" w:hAnsi="仿宋" w:cs="宋体"/>
          <w:kern w:val="0"/>
          <w:sz w:val="24"/>
        </w:rPr>
        <w:t>A35</w:t>
      </w:r>
      <w:r w:rsidRPr="007011BA">
        <w:rPr>
          <w:rFonts w:ascii="仿宋" w:eastAsia="仿宋" w:hAnsi="仿宋" w:cs="宋体" w:hint="eastAsia"/>
          <w:kern w:val="0"/>
          <w:sz w:val="24"/>
        </w:rPr>
        <w:t>年龄组以交叉排位赛</w:t>
      </w:r>
      <w:r w:rsidRPr="007011BA">
        <w:rPr>
          <w:rFonts w:ascii="仿宋" w:eastAsia="仿宋" w:hAnsi="仿宋" w:cs="宋体" w:hint="eastAsia"/>
          <w:sz w:val="24"/>
        </w:rPr>
        <w:t>确定竞赛名次，最终按交叉排位赛的成绩确定竞赛名次。</w:t>
      </w:r>
    </w:p>
    <w:p w14:paraId="3F3CC132"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第十一</w:t>
      </w:r>
      <w:r w:rsidRPr="007011BA">
        <w:rPr>
          <w:rFonts w:ascii="仿宋" w:eastAsia="仿宋" w:hAnsi="仿宋" w:cs="宋体" w:hint="eastAsia"/>
          <w:kern w:val="0"/>
          <w:sz w:val="24"/>
        </w:rPr>
        <w:t>条 奖励</w:t>
      </w:r>
    </w:p>
    <w:p w14:paraId="18CC7083" w14:textId="77777777" w:rsidR="00315016" w:rsidRPr="007011BA" w:rsidRDefault="00315016" w:rsidP="00315016">
      <w:pPr>
        <w:widowControl/>
        <w:adjustRightInd w:val="0"/>
        <w:snapToGrid w:val="0"/>
        <w:spacing w:line="312" w:lineRule="auto"/>
        <w:ind w:firstLine="564"/>
        <w:jc w:val="left"/>
        <w:rPr>
          <w:rFonts w:ascii="仿宋" w:eastAsia="仿宋" w:hAnsi="仿宋" w:cs="宋体"/>
          <w:kern w:val="0"/>
          <w:sz w:val="24"/>
        </w:rPr>
      </w:pPr>
      <w:r w:rsidRPr="007011BA">
        <w:rPr>
          <w:rFonts w:ascii="仿宋" w:eastAsia="仿宋" w:hAnsi="仿宋" w:cs="宋体" w:hint="eastAsia"/>
          <w:kern w:val="0"/>
          <w:sz w:val="24"/>
        </w:rPr>
        <w:t>一、</w:t>
      </w:r>
      <w:r w:rsidRPr="007011BA">
        <w:rPr>
          <w:rFonts w:ascii="仿宋" w:eastAsia="仿宋" w:hAnsi="仿宋" w:cs="宋体"/>
          <w:kern w:val="0"/>
          <w:sz w:val="24"/>
        </w:rPr>
        <w:t>A45</w:t>
      </w:r>
      <w:r w:rsidRPr="007011BA">
        <w:rPr>
          <w:rFonts w:ascii="仿宋" w:eastAsia="仿宋" w:hAnsi="仿宋" w:cs="宋体" w:hint="eastAsia"/>
          <w:kern w:val="0"/>
          <w:sz w:val="24"/>
        </w:rPr>
        <w:t>年龄组获得总积分</w:t>
      </w:r>
      <w:r w:rsidRPr="007011BA">
        <w:rPr>
          <w:rFonts w:ascii="仿宋" w:eastAsia="仿宋" w:hAnsi="仿宋" w:cs="宋体" w:hint="eastAsia"/>
          <w:sz w:val="24"/>
        </w:rPr>
        <w:t>前三名</w:t>
      </w:r>
      <w:r w:rsidRPr="007011BA">
        <w:rPr>
          <w:rFonts w:ascii="仿宋" w:eastAsia="仿宋" w:hAnsi="仿宋" w:cs="宋体" w:hint="eastAsia"/>
          <w:kern w:val="0"/>
          <w:sz w:val="24"/>
        </w:rPr>
        <w:t>的运动队分别颁发冠军奖杯和亚、季军奖牌，其他球队颁发优胜奖旗。</w:t>
      </w:r>
    </w:p>
    <w:p w14:paraId="760500CB" w14:textId="77777777" w:rsidR="00315016" w:rsidRPr="007011BA" w:rsidRDefault="00315016" w:rsidP="00315016">
      <w:pPr>
        <w:widowControl/>
        <w:adjustRightInd w:val="0"/>
        <w:snapToGrid w:val="0"/>
        <w:spacing w:line="312" w:lineRule="auto"/>
        <w:ind w:firstLine="564"/>
        <w:jc w:val="left"/>
        <w:rPr>
          <w:rFonts w:ascii="仿宋" w:eastAsia="仿宋" w:hAnsi="仿宋" w:cs="宋体"/>
          <w:kern w:val="0"/>
          <w:sz w:val="24"/>
        </w:rPr>
      </w:pPr>
      <w:r w:rsidRPr="007011BA">
        <w:rPr>
          <w:rFonts w:ascii="仿宋" w:eastAsia="仿宋" w:hAnsi="仿宋" w:cs="宋体" w:hint="eastAsia"/>
          <w:sz w:val="24"/>
        </w:rPr>
        <w:t>二、</w:t>
      </w:r>
      <w:r w:rsidRPr="007011BA">
        <w:rPr>
          <w:rFonts w:ascii="仿宋" w:eastAsia="仿宋" w:hAnsi="仿宋" w:cs="宋体"/>
          <w:kern w:val="0"/>
          <w:sz w:val="24"/>
        </w:rPr>
        <w:t>A35</w:t>
      </w:r>
      <w:r w:rsidRPr="007011BA">
        <w:rPr>
          <w:rFonts w:ascii="仿宋" w:eastAsia="仿宋" w:hAnsi="仿宋" w:cs="宋体" w:hint="eastAsia"/>
          <w:kern w:val="0"/>
          <w:sz w:val="24"/>
        </w:rPr>
        <w:t>年龄组获得交叉排位赛</w:t>
      </w:r>
      <w:r w:rsidRPr="007011BA">
        <w:rPr>
          <w:rFonts w:ascii="仿宋" w:eastAsia="仿宋" w:hAnsi="仿宋" w:cs="宋体" w:hint="eastAsia"/>
          <w:sz w:val="24"/>
        </w:rPr>
        <w:t>前三名</w:t>
      </w:r>
      <w:r w:rsidRPr="007011BA">
        <w:rPr>
          <w:rFonts w:ascii="仿宋" w:eastAsia="仿宋" w:hAnsi="仿宋" w:cs="宋体" w:hint="eastAsia"/>
          <w:kern w:val="0"/>
          <w:sz w:val="24"/>
        </w:rPr>
        <w:t>的运动队分别颁发冠军奖杯和亚、季军奖牌，其他球队颁发优胜奖旗。</w:t>
      </w:r>
    </w:p>
    <w:p w14:paraId="38FC5638" w14:textId="77777777" w:rsidR="00315016" w:rsidRPr="007011BA" w:rsidRDefault="00315016" w:rsidP="00315016">
      <w:pPr>
        <w:widowControl/>
        <w:adjustRightInd w:val="0"/>
        <w:snapToGrid w:val="0"/>
        <w:spacing w:line="312" w:lineRule="auto"/>
        <w:ind w:firstLine="564"/>
        <w:jc w:val="left"/>
        <w:rPr>
          <w:rFonts w:ascii="仿宋" w:eastAsia="仿宋" w:hAnsi="仿宋" w:cs="宋体"/>
          <w:kern w:val="0"/>
          <w:sz w:val="24"/>
        </w:rPr>
      </w:pPr>
      <w:r w:rsidRPr="007011BA">
        <w:rPr>
          <w:rFonts w:ascii="仿宋" w:eastAsia="仿宋" w:hAnsi="仿宋" w:cs="宋体" w:hint="eastAsia"/>
          <w:kern w:val="0"/>
          <w:sz w:val="24"/>
        </w:rPr>
        <w:t>三、本次比赛不设奖金。</w:t>
      </w:r>
    </w:p>
    <w:p w14:paraId="43848087" w14:textId="77777777" w:rsidR="00315016" w:rsidRPr="007011BA" w:rsidRDefault="00315016" w:rsidP="00315016">
      <w:pPr>
        <w:widowControl/>
        <w:adjustRightInd w:val="0"/>
        <w:snapToGrid w:val="0"/>
        <w:spacing w:line="312" w:lineRule="auto"/>
        <w:ind w:firstLine="555"/>
        <w:jc w:val="left"/>
        <w:rPr>
          <w:rFonts w:ascii="仿宋" w:eastAsia="仿宋" w:hAnsi="仿宋" w:cs="宋体"/>
          <w:kern w:val="0"/>
          <w:sz w:val="24"/>
          <w:u w:val="single"/>
        </w:rPr>
      </w:pPr>
      <w:r w:rsidRPr="007011BA">
        <w:rPr>
          <w:rFonts w:ascii="仿宋" w:eastAsia="仿宋" w:hAnsi="仿宋" w:cs="宋体" w:hint="eastAsia"/>
          <w:kern w:val="0"/>
          <w:sz w:val="24"/>
        </w:rPr>
        <w:t>四、比赛拟设立“公平竞赛奖”、“常青奖”、“最佳运动员”、“最佳射手”、“最佳守门员”、“最佳阵容”、“裁判员”、“特别贡献奖”等荣誉奖项；具体奖项最终由组委会确定后另行通知。</w:t>
      </w:r>
    </w:p>
    <w:p w14:paraId="4D43A13F" w14:textId="77777777" w:rsidR="00315016" w:rsidRPr="007011BA" w:rsidRDefault="00315016" w:rsidP="00315016">
      <w:pPr>
        <w:widowControl/>
        <w:adjustRightInd w:val="0"/>
        <w:snapToGrid w:val="0"/>
        <w:spacing w:line="312" w:lineRule="auto"/>
        <w:ind w:firstLine="555"/>
        <w:jc w:val="left"/>
        <w:rPr>
          <w:rFonts w:ascii="仿宋" w:eastAsia="仿宋" w:hAnsi="仿宋" w:cs="宋体"/>
          <w:kern w:val="0"/>
          <w:sz w:val="24"/>
        </w:rPr>
      </w:pPr>
      <w:r w:rsidRPr="007011BA">
        <w:rPr>
          <w:rFonts w:ascii="仿宋" w:eastAsia="仿宋" w:hAnsi="仿宋" w:cs="宋体" w:hint="eastAsia"/>
          <w:kern w:val="0"/>
          <w:sz w:val="24"/>
        </w:rPr>
        <w:t>五、获奖队伍（个人）应按要求参加颁奖仪式（队伍最少10名代表），否则将被视为自动放弃获奖权利，组委会将有权拒绝对该队及个人发放各种奖项。</w:t>
      </w:r>
    </w:p>
    <w:p w14:paraId="368DBE6F" w14:textId="77777777" w:rsidR="00315016" w:rsidRPr="007011BA" w:rsidRDefault="00315016" w:rsidP="00315016">
      <w:pPr>
        <w:pStyle w:val="1"/>
        <w:snapToGrid w:val="0"/>
        <w:spacing w:before="120" w:after="0" w:line="312" w:lineRule="auto"/>
        <w:jc w:val="center"/>
        <w:rPr>
          <w:rFonts w:ascii="仿宋" w:eastAsia="仿宋" w:hAnsi="仿宋"/>
          <w:sz w:val="28"/>
          <w:szCs w:val="28"/>
        </w:rPr>
      </w:pPr>
      <w:r w:rsidRPr="007011BA">
        <w:rPr>
          <w:rFonts w:ascii="仿宋" w:eastAsia="仿宋" w:hAnsi="仿宋" w:hint="eastAsia"/>
          <w:sz w:val="28"/>
          <w:szCs w:val="28"/>
        </w:rPr>
        <w:t>第五章 规则与规定</w:t>
      </w:r>
    </w:p>
    <w:p w14:paraId="76CF8C47"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第十二</w:t>
      </w:r>
      <w:r w:rsidRPr="007011BA">
        <w:rPr>
          <w:rFonts w:ascii="仿宋" w:eastAsia="仿宋" w:hAnsi="仿宋" w:cs="宋体" w:hint="eastAsia"/>
          <w:kern w:val="0"/>
          <w:sz w:val="24"/>
        </w:rPr>
        <w:t>条 规则</w:t>
      </w:r>
    </w:p>
    <w:p w14:paraId="13456579"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一、执行国际足联颁布1</w:t>
      </w:r>
      <w:r w:rsidRPr="007011BA">
        <w:rPr>
          <w:rFonts w:ascii="仿宋" w:eastAsia="仿宋" w:hAnsi="仿宋" w:cs="宋体"/>
          <w:kern w:val="0"/>
          <w:sz w:val="24"/>
        </w:rPr>
        <w:t>1</w:t>
      </w:r>
      <w:proofErr w:type="gramStart"/>
      <w:r w:rsidRPr="007011BA">
        <w:rPr>
          <w:rFonts w:ascii="仿宋" w:eastAsia="仿宋" w:hAnsi="仿宋" w:cs="宋体" w:hint="eastAsia"/>
          <w:kern w:val="0"/>
          <w:sz w:val="24"/>
        </w:rPr>
        <w:t>人制</w:t>
      </w:r>
      <w:proofErr w:type="gramEnd"/>
      <w:r w:rsidRPr="007011BA">
        <w:rPr>
          <w:rFonts w:ascii="仿宋" w:eastAsia="仿宋" w:hAnsi="仿宋" w:cs="宋体" w:hint="eastAsia"/>
          <w:kern w:val="0"/>
          <w:sz w:val="24"/>
        </w:rPr>
        <w:t>《足球竞赛规则》，具体</w:t>
      </w:r>
      <w:proofErr w:type="gramStart"/>
      <w:r w:rsidRPr="007011BA">
        <w:rPr>
          <w:rFonts w:ascii="仿宋" w:eastAsia="仿宋" w:hAnsi="仿宋" w:cs="宋体" w:hint="eastAsia"/>
          <w:kern w:val="0"/>
          <w:sz w:val="24"/>
        </w:rPr>
        <w:t>微调见</w:t>
      </w:r>
      <w:proofErr w:type="gramEnd"/>
      <w:r w:rsidRPr="007011BA">
        <w:rPr>
          <w:rFonts w:ascii="仿宋" w:eastAsia="仿宋" w:hAnsi="仿宋" w:cs="宋体" w:hint="eastAsia"/>
          <w:kern w:val="0"/>
          <w:sz w:val="24"/>
        </w:rPr>
        <w:t>下面的规定。</w:t>
      </w:r>
    </w:p>
    <w:p w14:paraId="6852992A"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二、比赛判罚：比赛参照国际足联最新审定的足球竞赛规则进行适当调整。</w:t>
      </w:r>
    </w:p>
    <w:p w14:paraId="43CAC1AA"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第十三</w:t>
      </w:r>
      <w:r w:rsidRPr="007011BA">
        <w:rPr>
          <w:rFonts w:ascii="仿宋" w:eastAsia="仿宋" w:hAnsi="仿宋" w:cs="宋体" w:hint="eastAsia"/>
          <w:kern w:val="0"/>
          <w:sz w:val="24"/>
        </w:rPr>
        <w:t>条 规定</w:t>
      </w:r>
    </w:p>
    <w:p w14:paraId="547475B1"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一、参考执行中国足球协会颁布的《中国足球协会纪律准则及处罚办法》。</w:t>
      </w:r>
    </w:p>
    <w:p w14:paraId="12D3E676"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二、执行组委会制定的联赛文件和根据比赛中出现的问题做出的其它规定和通知。</w:t>
      </w:r>
    </w:p>
    <w:p w14:paraId="663D0A91" w14:textId="77777777" w:rsidR="00315016" w:rsidRPr="007011BA" w:rsidRDefault="00315016" w:rsidP="00315016">
      <w:pPr>
        <w:widowControl/>
        <w:adjustRightInd w:val="0"/>
        <w:snapToGrid w:val="0"/>
        <w:spacing w:line="312" w:lineRule="auto"/>
        <w:ind w:firstLine="480"/>
        <w:jc w:val="left"/>
        <w:rPr>
          <w:rFonts w:ascii="仿宋" w:eastAsia="仿宋" w:hAnsi="仿宋" w:cs="宋体"/>
          <w:kern w:val="0"/>
          <w:sz w:val="24"/>
        </w:rPr>
      </w:pPr>
      <w:r w:rsidRPr="007011BA">
        <w:rPr>
          <w:rFonts w:ascii="仿宋" w:eastAsia="仿宋" w:hAnsi="仿宋" w:cs="宋体" w:hint="eastAsia"/>
          <w:kern w:val="0"/>
          <w:sz w:val="24"/>
        </w:rPr>
        <w:t>三、运动员</w:t>
      </w:r>
    </w:p>
    <w:p w14:paraId="4ECB4460" w14:textId="77777777" w:rsidR="00315016" w:rsidRPr="007011BA" w:rsidRDefault="00315016" w:rsidP="00315016">
      <w:pPr>
        <w:widowControl/>
        <w:adjustRightInd w:val="0"/>
        <w:snapToGrid w:val="0"/>
        <w:spacing w:line="312" w:lineRule="auto"/>
        <w:ind w:firstLineChars="150" w:firstLine="360"/>
        <w:jc w:val="left"/>
        <w:rPr>
          <w:rFonts w:ascii="仿宋" w:eastAsia="仿宋" w:hAnsi="仿宋" w:cs="宋体"/>
          <w:kern w:val="0"/>
          <w:sz w:val="24"/>
        </w:rPr>
      </w:pPr>
      <w:r w:rsidRPr="007011BA">
        <w:rPr>
          <w:rFonts w:ascii="仿宋" w:eastAsia="仿宋" w:hAnsi="仿宋" w:cs="宋体" w:hint="eastAsia"/>
          <w:kern w:val="0"/>
          <w:sz w:val="24"/>
        </w:rPr>
        <w:t>（一）比赛装备：</w:t>
      </w:r>
    </w:p>
    <w:p w14:paraId="670AFFB3"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1.各参赛队报名时应至少准备2套不同颜色球衣，一套浅色（黄、白、绿、粉色等）、一套深色（红、蓝、黑等），全队必须服装统一，袜子统一、比赛上场队员必须带上护腿板，场上队长必须佩带袖标。</w:t>
      </w:r>
    </w:p>
    <w:p w14:paraId="2C00544A"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2.运动员比赛服装必须有号码，号码必须与报名表相符。无号、重号、号码不清，不得上场比赛。</w:t>
      </w:r>
    </w:p>
    <w:p w14:paraId="23AE61B1"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lastRenderedPageBreak/>
        <w:t>3.本次比赛参赛球员必须穿着软胶底足球训练鞋</w:t>
      </w:r>
      <w:proofErr w:type="gramStart"/>
      <w:r w:rsidRPr="007011BA">
        <w:rPr>
          <w:rFonts w:ascii="仿宋" w:eastAsia="仿宋" w:hAnsi="仿宋" w:cs="宋体" w:hint="eastAsia"/>
          <w:kern w:val="0"/>
          <w:sz w:val="24"/>
        </w:rPr>
        <w:t>或碎钉</w:t>
      </w:r>
      <w:proofErr w:type="gramEnd"/>
      <w:r w:rsidRPr="007011BA">
        <w:rPr>
          <w:rFonts w:ascii="仿宋" w:eastAsia="仿宋" w:hAnsi="仿宋" w:cs="宋体" w:hint="eastAsia"/>
          <w:kern w:val="0"/>
          <w:sz w:val="24"/>
        </w:rPr>
        <w:t>T</w:t>
      </w:r>
      <w:r w:rsidRPr="007011BA">
        <w:rPr>
          <w:rFonts w:ascii="仿宋" w:eastAsia="仿宋" w:hAnsi="仿宋" w:cs="宋体"/>
          <w:kern w:val="0"/>
          <w:sz w:val="24"/>
        </w:rPr>
        <w:t>F</w:t>
      </w:r>
      <w:r w:rsidRPr="007011BA">
        <w:rPr>
          <w:rFonts w:ascii="仿宋" w:eastAsia="仿宋" w:hAnsi="仿宋" w:cs="宋体" w:hint="eastAsia"/>
          <w:kern w:val="0"/>
          <w:sz w:val="24"/>
        </w:rPr>
        <w:t>足球鞋，禁止穿硬底足球鞋，不得佩带任何其他有可能损伤自己以及对方球员的饰物（手表、戒指、项链等），装备不符合规定者，禁止上场比赛。</w:t>
      </w:r>
    </w:p>
    <w:p w14:paraId="73E68FBA"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4.要求全员体检，各队参赛前必须递交一份每个队员签名的适合参加足球运动的确认书和免责声明书。</w:t>
      </w:r>
    </w:p>
    <w:p w14:paraId="6F24B6E6"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（二）上场特别规定</w:t>
      </w:r>
    </w:p>
    <w:p w14:paraId="6E8977C8"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1.严禁球员酒后上场比赛。</w:t>
      </w:r>
    </w:p>
    <w:p w14:paraId="2AC538F5"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2.严禁带伤带病上场比赛。</w:t>
      </w:r>
    </w:p>
    <w:p w14:paraId="6B26C7DF"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3.每队每场比赛首发出场球员9人（其中1人为守门员）,比赛过程中换人不必在“死球”时进行，可随时换人，但必须先向第四官员申请，由指定工作人员带上场队员到换人区换人，先下后上；换人人数不限，换下场后可再度上场。</w:t>
      </w:r>
    </w:p>
    <w:p w14:paraId="49CEB10B"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4.每队每场比赛场上队员不得少于</w:t>
      </w:r>
      <w:r w:rsidRPr="007011BA">
        <w:rPr>
          <w:rFonts w:ascii="仿宋" w:eastAsia="仿宋" w:hAnsi="仿宋" w:cs="宋体"/>
          <w:kern w:val="0"/>
          <w:sz w:val="24"/>
        </w:rPr>
        <w:t>6</w:t>
      </w:r>
      <w:r w:rsidRPr="007011BA">
        <w:rPr>
          <w:rFonts w:ascii="仿宋" w:eastAsia="仿宋" w:hAnsi="仿宋" w:cs="宋体" w:hint="eastAsia"/>
          <w:kern w:val="0"/>
          <w:sz w:val="24"/>
        </w:rPr>
        <w:t>人，不足</w:t>
      </w:r>
      <w:r w:rsidRPr="007011BA">
        <w:rPr>
          <w:rFonts w:ascii="仿宋" w:eastAsia="仿宋" w:hAnsi="仿宋" w:cs="宋体"/>
          <w:kern w:val="0"/>
          <w:sz w:val="24"/>
        </w:rPr>
        <w:t>6</w:t>
      </w:r>
      <w:r w:rsidRPr="007011BA">
        <w:rPr>
          <w:rFonts w:ascii="仿宋" w:eastAsia="仿宋" w:hAnsi="仿宋" w:cs="宋体" w:hint="eastAsia"/>
          <w:kern w:val="0"/>
          <w:sz w:val="24"/>
        </w:rPr>
        <w:t>人时，可继续比赛，也可放弃比赛；如放弃比赛，判对方3:</w:t>
      </w:r>
      <w:r w:rsidRPr="007011BA">
        <w:rPr>
          <w:rFonts w:ascii="仿宋" w:eastAsia="仿宋" w:hAnsi="仿宋" w:cs="宋体"/>
          <w:kern w:val="0"/>
          <w:sz w:val="24"/>
        </w:rPr>
        <w:t>0</w:t>
      </w:r>
      <w:r w:rsidRPr="007011BA">
        <w:rPr>
          <w:rFonts w:ascii="仿宋" w:eastAsia="仿宋" w:hAnsi="仿宋" w:cs="宋体" w:hint="eastAsia"/>
          <w:kern w:val="0"/>
          <w:sz w:val="24"/>
        </w:rPr>
        <w:t>胜。</w:t>
      </w:r>
    </w:p>
    <w:p w14:paraId="196AD6BA"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5.参赛球队应提前3</w:t>
      </w:r>
      <w:r w:rsidRPr="007011BA">
        <w:rPr>
          <w:rFonts w:ascii="仿宋" w:eastAsia="仿宋" w:hAnsi="仿宋" w:cs="宋体"/>
          <w:kern w:val="0"/>
          <w:sz w:val="24"/>
        </w:rPr>
        <w:t>0</w:t>
      </w:r>
      <w:r w:rsidRPr="007011BA">
        <w:rPr>
          <w:rFonts w:ascii="仿宋" w:eastAsia="仿宋" w:hAnsi="仿宋" w:cs="宋体" w:hint="eastAsia"/>
          <w:kern w:val="0"/>
          <w:sz w:val="24"/>
        </w:rPr>
        <w:t>分钟到比赛场地检录。</w:t>
      </w:r>
    </w:p>
    <w:p w14:paraId="32BC6E58" w14:textId="77777777" w:rsidR="00315016" w:rsidRPr="007011BA" w:rsidRDefault="00315016" w:rsidP="00315016">
      <w:pPr>
        <w:widowControl/>
        <w:adjustRightInd w:val="0"/>
        <w:snapToGrid w:val="0"/>
        <w:spacing w:line="312" w:lineRule="auto"/>
        <w:ind w:firstLineChars="190" w:firstLine="456"/>
        <w:jc w:val="left"/>
        <w:rPr>
          <w:rFonts w:ascii="仿宋" w:eastAsia="仿宋" w:hAnsi="仿宋" w:cs="宋体"/>
          <w:kern w:val="0"/>
          <w:sz w:val="24"/>
        </w:rPr>
      </w:pPr>
      <w:r w:rsidRPr="007011BA">
        <w:rPr>
          <w:rFonts w:ascii="仿宋" w:eastAsia="仿宋" w:hAnsi="仿宋" w:cs="宋体" w:hint="eastAsia"/>
          <w:kern w:val="0"/>
          <w:sz w:val="24"/>
        </w:rPr>
        <w:t>四、如果比赛过程遇到本规程中未涉及的其它情况，则由赛事组委会根据相关规定提出最终解决办法，最终决定参赛各方不得上诉。</w:t>
      </w:r>
    </w:p>
    <w:p w14:paraId="01E1F878"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第十四条  终止</w:t>
      </w:r>
      <w:r w:rsidRPr="007011BA">
        <w:rPr>
          <w:rFonts w:ascii="仿宋" w:eastAsia="仿宋" w:hAnsi="仿宋" w:cs="宋体" w:hint="eastAsia"/>
          <w:kern w:val="0"/>
          <w:sz w:val="24"/>
        </w:rPr>
        <w:t>比赛</w:t>
      </w:r>
    </w:p>
    <w:p w14:paraId="5505C68B"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比赛阶段，如果裁判员由于不可抗力因素或</w:t>
      </w:r>
      <w:proofErr w:type="gramStart"/>
      <w:r w:rsidRPr="007011BA">
        <w:rPr>
          <w:rFonts w:ascii="仿宋" w:eastAsia="仿宋" w:hAnsi="仿宋" w:cs="宋体" w:hint="eastAsia"/>
          <w:kern w:val="0"/>
          <w:sz w:val="24"/>
        </w:rPr>
        <w:t>其它包括</w:t>
      </w:r>
      <w:proofErr w:type="gramEnd"/>
      <w:r w:rsidRPr="007011BA">
        <w:rPr>
          <w:rFonts w:ascii="仿宋" w:eastAsia="仿宋" w:hAnsi="仿宋" w:cs="宋体" w:hint="eastAsia"/>
          <w:kern w:val="0"/>
          <w:sz w:val="24"/>
        </w:rPr>
        <w:t>但不限于：比赛场地不适宜、比赛天气原因、照明灯故障等事故，在正常比赛时间结束之前中止比赛，则应当随后采取以下措施：</w:t>
      </w:r>
    </w:p>
    <w:p w14:paraId="599EB01E"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一、比赛将被暂停三十分钟以等待情况得到有效改善后将比赛重新开始，除非裁判员认定比赛可以提前重新开始；如果三十分钟结束后比赛仍未能得到恢复，裁判员必须宣布</w:t>
      </w:r>
      <w:r w:rsidRPr="007011BA">
        <w:rPr>
          <w:rFonts w:ascii="仿宋" w:eastAsia="仿宋" w:hAnsi="仿宋" w:cs="宋体" w:hint="eastAsia"/>
          <w:bCs/>
          <w:kern w:val="0"/>
          <w:sz w:val="24"/>
        </w:rPr>
        <w:t>终止</w:t>
      </w:r>
      <w:r w:rsidRPr="007011BA">
        <w:rPr>
          <w:rFonts w:ascii="仿宋" w:eastAsia="仿宋" w:hAnsi="仿宋" w:cs="宋体" w:hint="eastAsia"/>
          <w:kern w:val="0"/>
          <w:sz w:val="24"/>
        </w:rPr>
        <w:t>该场比赛。</w:t>
      </w:r>
    </w:p>
    <w:p w14:paraId="37D755C7"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二、在</w:t>
      </w:r>
      <w:r w:rsidRPr="007011BA">
        <w:rPr>
          <w:rFonts w:ascii="仿宋" w:eastAsia="仿宋" w:hAnsi="仿宋" w:cs="宋体" w:hint="eastAsia"/>
          <w:bCs/>
          <w:kern w:val="0"/>
          <w:sz w:val="24"/>
        </w:rPr>
        <w:t>终止</w:t>
      </w:r>
      <w:r w:rsidRPr="007011BA">
        <w:rPr>
          <w:rFonts w:ascii="仿宋" w:eastAsia="仿宋" w:hAnsi="仿宋" w:cs="宋体" w:hint="eastAsia"/>
          <w:kern w:val="0"/>
          <w:sz w:val="24"/>
        </w:rPr>
        <w:t>比赛情况下，组委会应在裁判员做出终止比赛决定后三小时内决定比赛终止时的结果是否有效，或在考虑体育精神及组织等因素前提下，决定是否进行补赛或重赛。</w:t>
      </w:r>
    </w:p>
    <w:p w14:paraId="5B0275D4"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 xml:space="preserve">第十五条 </w:t>
      </w:r>
      <w:r w:rsidRPr="007011BA">
        <w:rPr>
          <w:rFonts w:ascii="仿宋" w:eastAsia="仿宋" w:hAnsi="仿宋" w:cs="宋体" w:hint="eastAsia"/>
          <w:kern w:val="0"/>
          <w:sz w:val="24"/>
        </w:rPr>
        <w:t>取消比赛</w:t>
      </w:r>
    </w:p>
    <w:p w14:paraId="086F2B3F"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一、比赛阶段，如果比赛由于不可抗力因素或者其他任何包括但不限于比赛场地不适宜比赛、天气原因、照明灯故障等事故而使比赛无法正常开始，则应随后采取以下措施：</w:t>
      </w:r>
    </w:p>
    <w:p w14:paraId="2BDAD293"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1、在决定重新安排本场比赛前，比赛将被推迟三十分钟，除非裁判员认定比赛可以提前开始；如果三十分钟结束后比赛仍未开始，裁判员必须宣布取消该场比赛；</w:t>
      </w:r>
    </w:p>
    <w:p w14:paraId="04CD1E35"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lastRenderedPageBreak/>
        <w:t>2、在取消比赛的情况下，组委会应在裁判员做出取消比赛决定后三小时内，在考虑体育精神及组织等因素前提下，决定是否重新安排比赛，或是否采取其他必要行为，或决定延续该比赛。与该场比赛相关的处罚措施依然有效。</w:t>
      </w:r>
    </w:p>
    <w:p w14:paraId="4C0C91B3"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二、参赛球队无论何种原因出现弃赛、罢赛、退出比赛的行为，其所产生的一切后果由该球队全部承担。</w:t>
      </w:r>
    </w:p>
    <w:p w14:paraId="193E4D95"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1．如参赛球队被认定有弃赛、罢赛、退出比赛的行为，组委会有权取消该球队的参赛资格。</w:t>
      </w:r>
    </w:p>
    <w:p w14:paraId="06330089"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2．所有在赛程中规定与之比赛的球队，比分均计3:0获胜，如已进行的比赛实际比分高于此，则以实际比分为准。</w:t>
      </w:r>
    </w:p>
    <w:p w14:paraId="6DA82C1B"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 xml:space="preserve">第十六条 </w:t>
      </w:r>
      <w:r w:rsidRPr="007011BA">
        <w:rPr>
          <w:rFonts w:ascii="仿宋" w:eastAsia="仿宋" w:hAnsi="仿宋" w:cs="宋体" w:hint="eastAsia"/>
          <w:kern w:val="0"/>
          <w:sz w:val="24"/>
        </w:rPr>
        <w:t>体育场及比赛场地</w:t>
      </w:r>
    </w:p>
    <w:p w14:paraId="67B10BAE"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比赛体育场应服从组委会进行的审查和提出的要求。</w:t>
      </w:r>
    </w:p>
    <w:p w14:paraId="0E1A066E"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 xml:space="preserve">第十七条 </w:t>
      </w:r>
      <w:r w:rsidRPr="007011BA">
        <w:rPr>
          <w:rFonts w:ascii="仿宋" w:eastAsia="仿宋" w:hAnsi="仿宋" w:cs="宋体" w:hint="eastAsia"/>
          <w:kern w:val="0"/>
          <w:sz w:val="24"/>
        </w:rPr>
        <w:t>纪律保证金</w:t>
      </w:r>
    </w:p>
    <w:p w14:paraId="177552E0" w14:textId="77777777" w:rsidR="00315016" w:rsidRPr="007011BA" w:rsidRDefault="00315016" w:rsidP="00315016">
      <w:pPr>
        <w:widowControl/>
        <w:adjustRightInd w:val="0"/>
        <w:snapToGrid w:val="0"/>
        <w:spacing w:line="312" w:lineRule="auto"/>
        <w:ind w:firstLine="555"/>
        <w:jc w:val="left"/>
        <w:rPr>
          <w:rFonts w:ascii="仿宋" w:eastAsia="仿宋" w:hAnsi="仿宋" w:cs="宋体"/>
          <w:kern w:val="0"/>
          <w:sz w:val="24"/>
        </w:rPr>
      </w:pPr>
      <w:r w:rsidRPr="007011BA">
        <w:rPr>
          <w:rFonts w:ascii="仿宋" w:eastAsia="仿宋" w:hAnsi="仿宋" w:cs="宋体" w:hint="eastAsia"/>
          <w:kern w:val="0"/>
          <w:sz w:val="24"/>
        </w:rPr>
        <w:t>本次比赛收取纪律保证金，</w:t>
      </w:r>
      <w:r w:rsidRPr="007011BA">
        <w:rPr>
          <w:rFonts w:ascii="仿宋" w:eastAsia="仿宋" w:hAnsi="仿宋" w:cs="宋体" w:hint="eastAsia"/>
          <w:kern w:val="0"/>
          <w:sz w:val="24"/>
          <w:u w:val="single"/>
        </w:rPr>
        <w:t>每队1000元</w:t>
      </w:r>
      <w:r w:rsidRPr="007011BA">
        <w:rPr>
          <w:rFonts w:ascii="仿宋" w:eastAsia="仿宋" w:hAnsi="仿宋" w:cs="宋体" w:hint="eastAsia"/>
          <w:kern w:val="0"/>
          <w:sz w:val="24"/>
        </w:rPr>
        <w:t>，用于处罚比赛中的违规行为，具体处罚规定见第十八条《红黄牌处罚规定》。</w:t>
      </w:r>
    </w:p>
    <w:p w14:paraId="0AF91599"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 xml:space="preserve">第十八条  </w:t>
      </w:r>
      <w:r w:rsidRPr="007011BA">
        <w:rPr>
          <w:rFonts w:ascii="仿宋" w:eastAsia="仿宋" w:hAnsi="仿宋" w:cs="宋体" w:hint="eastAsia"/>
          <w:kern w:val="0"/>
          <w:sz w:val="24"/>
        </w:rPr>
        <w:t>红黄牌处罚规定</w:t>
      </w:r>
    </w:p>
    <w:p w14:paraId="10BE473B"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一、比赛中禁止倒地铲球等可能伤害对方球员的危险动作，违反本规定者一律出示黄牌甚至红牌进行警告。</w:t>
      </w:r>
    </w:p>
    <w:p w14:paraId="6EBF6232"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二、第一次被出示红牌的停赛1场，第二次被出示红牌的停赛2场，第三次被出示红牌停赛4场，并根据犯规情况决定是否追加。</w:t>
      </w:r>
    </w:p>
    <w:p w14:paraId="3F27081B"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三、每张黄牌罚人民币50元，两张黄牌变</w:t>
      </w:r>
      <w:proofErr w:type="gramStart"/>
      <w:r w:rsidRPr="007011BA">
        <w:rPr>
          <w:rFonts w:ascii="仿宋" w:eastAsia="仿宋" w:hAnsi="仿宋" w:cs="宋体" w:hint="eastAsia"/>
          <w:kern w:val="0"/>
          <w:sz w:val="24"/>
        </w:rPr>
        <w:t>一</w:t>
      </w:r>
      <w:proofErr w:type="gramEnd"/>
      <w:r w:rsidRPr="007011BA">
        <w:rPr>
          <w:rFonts w:ascii="仿宋" w:eastAsia="仿宋" w:hAnsi="仿宋" w:cs="宋体" w:hint="eastAsia"/>
          <w:kern w:val="0"/>
          <w:sz w:val="24"/>
        </w:rPr>
        <w:t>红牌罚人民币200元，直接红牌罚人民币300元。</w:t>
      </w:r>
    </w:p>
    <w:p w14:paraId="576EDC08" w14:textId="77777777" w:rsidR="00315016" w:rsidRPr="007011BA" w:rsidRDefault="00315016" w:rsidP="00315016">
      <w:pPr>
        <w:widowControl/>
        <w:adjustRightInd w:val="0"/>
        <w:snapToGrid w:val="0"/>
        <w:spacing w:line="312" w:lineRule="auto"/>
        <w:ind w:firstLineChars="210" w:firstLine="504"/>
        <w:jc w:val="left"/>
        <w:rPr>
          <w:rFonts w:ascii="仿宋" w:eastAsia="仿宋" w:hAnsi="仿宋" w:cs="宋体"/>
          <w:kern w:val="0"/>
          <w:sz w:val="24"/>
        </w:rPr>
      </w:pPr>
      <w:r w:rsidRPr="007011BA">
        <w:rPr>
          <w:rFonts w:ascii="仿宋" w:eastAsia="仿宋" w:hAnsi="仿宋" w:cs="宋体" w:hint="eastAsia"/>
          <w:kern w:val="0"/>
          <w:sz w:val="24"/>
        </w:rPr>
        <w:t>四、组委会根据犯规情况，有权对运动队或运动员追加处罚。</w:t>
      </w:r>
    </w:p>
    <w:p w14:paraId="52FC1225" w14:textId="77777777" w:rsidR="00315016" w:rsidRPr="007011BA" w:rsidRDefault="00315016" w:rsidP="00315016">
      <w:pPr>
        <w:adjustRightInd w:val="0"/>
        <w:snapToGrid w:val="0"/>
        <w:spacing w:line="312" w:lineRule="auto"/>
        <w:ind w:firstLineChars="200" w:firstLine="480"/>
        <w:rPr>
          <w:rFonts w:ascii="仿宋" w:eastAsia="仿宋" w:hAnsi="仿宋"/>
          <w:sz w:val="24"/>
        </w:rPr>
      </w:pPr>
      <w:r w:rsidRPr="007011BA">
        <w:rPr>
          <w:rFonts w:ascii="仿宋" w:eastAsia="仿宋" w:hAnsi="仿宋" w:cs="宋体" w:hint="eastAsia"/>
          <w:kern w:val="0"/>
          <w:sz w:val="24"/>
        </w:rPr>
        <w:t>五、在联赛中出现的违规、违纪行为，由联赛组委会依据《</w:t>
      </w:r>
      <w:r w:rsidRPr="007011BA">
        <w:rPr>
          <w:rFonts w:ascii="仿宋" w:eastAsia="仿宋" w:hAnsi="仿宋" w:cs="宋体" w:hint="eastAsia"/>
          <w:bCs/>
          <w:kern w:val="0"/>
          <w:sz w:val="24"/>
        </w:rPr>
        <w:t>国家足球赛有关</w:t>
      </w:r>
      <w:r w:rsidRPr="007011BA">
        <w:rPr>
          <w:rFonts w:ascii="仿宋" w:eastAsia="仿宋" w:hAnsi="仿宋" w:cs="宋体" w:hint="eastAsia"/>
          <w:kern w:val="0"/>
          <w:sz w:val="24"/>
        </w:rPr>
        <w:t>纪律准则及处罚办法》做出处理。</w:t>
      </w:r>
    </w:p>
    <w:p w14:paraId="2B50FD38" w14:textId="77777777" w:rsidR="00315016" w:rsidRPr="007011BA" w:rsidRDefault="00315016" w:rsidP="00315016">
      <w:pPr>
        <w:adjustRightInd w:val="0"/>
        <w:snapToGrid w:val="0"/>
        <w:spacing w:line="312" w:lineRule="auto"/>
        <w:ind w:firstLineChars="200" w:firstLine="480"/>
        <w:rPr>
          <w:rFonts w:ascii="仿宋" w:eastAsia="仿宋" w:hAnsi="仿宋" w:cs="宋体"/>
          <w:kern w:val="0"/>
          <w:sz w:val="24"/>
        </w:rPr>
      </w:pPr>
      <w:r w:rsidRPr="007011BA">
        <w:rPr>
          <w:rFonts w:ascii="仿宋" w:eastAsia="仿宋" w:hAnsi="仿宋" w:hint="eastAsia"/>
          <w:sz w:val="24"/>
        </w:rPr>
        <w:t>六、</w:t>
      </w:r>
      <w:r w:rsidRPr="007011BA">
        <w:rPr>
          <w:rFonts w:ascii="仿宋" w:eastAsia="仿宋" w:hAnsi="仿宋" w:cs="宋体" w:hint="eastAsia"/>
          <w:kern w:val="0"/>
          <w:sz w:val="24"/>
        </w:rPr>
        <w:t>各参赛队在比赛过程中必须服从裁判判决，如某队对裁判员的判罚有异议时，须在24小时内写出由该领队签名的书面上述材料交组委会，经组委会调查属实，根据情节轻重，停止该裁判员若干场或整个比赛的裁判工作。</w:t>
      </w:r>
      <w:r w:rsidRPr="007011BA">
        <w:rPr>
          <w:rFonts w:ascii="仿宋" w:eastAsia="仿宋" w:hAnsi="仿宋" w:hint="eastAsia"/>
          <w:sz w:val="24"/>
        </w:rPr>
        <w:t xml:space="preserve">  </w:t>
      </w:r>
    </w:p>
    <w:p w14:paraId="5D0F16C6" w14:textId="77777777" w:rsidR="00315016" w:rsidRPr="007011BA" w:rsidRDefault="00315016" w:rsidP="00315016">
      <w:pPr>
        <w:pStyle w:val="1"/>
        <w:snapToGrid w:val="0"/>
        <w:spacing w:before="120" w:after="0" w:line="312" w:lineRule="auto"/>
        <w:jc w:val="center"/>
        <w:rPr>
          <w:rFonts w:ascii="仿宋" w:eastAsia="仿宋" w:hAnsi="仿宋"/>
          <w:sz w:val="28"/>
          <w:szCs w:val="28"/>
        </w:rPr>
      </w:pPr>
      <w:r w:rsidRPr="007011BA">
        <w:rPr>
          <w:rFonts w:ascii="仿宋" w:eastAsia="仿宋" w:hAnsi="仿宋" w:hint="eastAsia"/>
          <w:sz w:val="28"/>
          <w:szCs w:val="28"/>
        </w:rPr>
        <w:t>第六章 赛事管理</w:t>
      </w:r>
    </w:p>
    <w:p w14:paraId="26E98412"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第十九条  赛事</w:t>
      </w:r>
      <w:r w:rsidRPr="007011BA">
        <w:rPr>
          <w:rFonts w:ascii="仿宋" w:eastAsia="仿宋" w:hAnsi="仿宋" w:cs="宋体" w:hint="eastAsia"/>
          <w:kern w:val="0"/>
          <w:sz w:val="24"/>
        </w:rPr>
        <w:t>组委会</w:t>
      </w:r>
    </w:p>
    <w:p w14:paraId="677C6DB8"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一、全面负责</w:t>
      </w:r>
      <w:r w:rsidRPr="007011BA">
        <w:rPr>
          <w:rFonts w:ascii="仿宋" w:eastAsia="仿宋" w:hAnsi="仿宋" w:cs="宋体" w:hint="eastAsia"/>
          <w:bCs/>
          <w:kern w:val="0"/>
          <w:sz w:val="24"/>
        </w:rPr>
        <w:t>本次比赛</w:t>
      </w:r>
      <w:r w:rsidRPr="007011BA">
        <w:rPr>
          <w:rFonts w:ascii="仿宋" w:eastAsia="仿宋" w:hAnsi="仿宋" w:cs="宋体" w:hint="eastAsia"/>
          <w:kern w:val="0"/>
          <w:sz w:val="24"/>
        </w:rPr>
        <w:t>的组织和管理工作。</w:t>
      </w:r>
    </w:p>
    <w:p w14:paraId="2B8A1B1D" w14:textId="77777777" w:rsidR="00315016" w:rsidRPr="007011BA" w:rsidRDefault="00315016" w:rsidP="00315016">
      <w:pPr>
        <w:widowControl/>
        <w:adjustRightInd w:val="0"/>
        <w:snapToGrid w:val="0"/>
        <w:spacing w:line="312" w:lineRule="auto"/>
        <w:ind w:firstLineChars="210" w:firstLine="504"/>
        <w:jc w:val="left"/>
        <w:rPr>
          <w:rFonts w:ascii="仿宋" w:eastAsia="仿宋" w:hAnsi="仿宋" w:cs="宋体"/>
          <w:kern w:val="0"/>
          <w:sz w:val="24"/>
        </w:rPr>
      </w:pPr>
      <w:r w:rsidRPr="007011BA">
        <w:rPr>
          <w:rFonts w:ascii="仿宋" w:eastAsia="仿宋" w:hAnsi="仿宋" w:cs="宋体" w:hint="eastAsia"/>
          <w:kern w:val="0"/>
          <w:sz w:val="24"/>
        </w:rPr>
        <w:t>二、</w:t>
      </w:r>
      <w:r w:rsidRPr="007011BA">
        <w:rPr>
          <w:rFonts w:ascii="仿宋" w:eastAsia="仿宋" w:hAnsi="仿宋" w:cs="宋体" w:hint="eastAsia"/>
          <w:bCs/>
          <w:kern w:val="0"/>
          <w:sz w:val="24"/>
        </w:rPr>
        <w:t>各参赛队</w:t>
      </w:r>
      <w:r w:rsidRPr="007011BA">
        <w:rPr>
          <w:rFonts w:ascii="仿宋" w:eastAsia="仿宋" w:hAnsi="仿宋" w:cs="宋体" w:hint="eastAsia"/>
          <w:kern w:val="0"/>
          <w:sz w:val="24"/>
        </w:rPr>
        <w:t>指定人员参加组委会。</w:t>
      </w:r>
    </w:p>
    <w:p w14:paraId="6C3EF742"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三、工作规定</w:t>
      </w:r>
    </w:p>
    <w:p w14:paraId="46A08301"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应严格按本次赛事《</w:t>
      </w:r>
      <w:r w:rsidRPr="007011BA">
        <w:rPr>
          <w:rFonts w:ascii="仿宋" w:eastAsia="仿宋" w:hAnsi="仿宋" w:cs="宋体" w:hint="eastAsia"/>
          <w:bCs/>
          <w:kern w:val="0"/>
          <w:sz w:val="24"/>
        </w:rPr>
        <w:t>竞赛</w:t>
      </w:r>
      <w:r w:rsidRPr="007011BA">
        <w:rPr>
          <w:rFonts w:ascii="仿宋" w:eastAsia="仿宋" w:hAnsi="仿宋" w:cs="宋体" w:hint="eastAsia"/>
          <w:kern w:val="0"/>
          <w:sz w:val="24"/>
        </w:rPr>
        <w:t>规程》的规定，设置联赛组织工作机构，行使工作职能并承担责任，确保</w:t>
      </w:r>
      <w:r w:rsidRPr="007011BA">
        <w:rPr>
          <w:rFonts w:ascii="仿宋" w:eastAsia="仿宋" w:hAnsi="仿宋" w:cs="宋体" w:hint="eastAsia"/>
          <w:bCs/>
          <w:kern w:val="0"/>
          <w:sz w:val="24"/>
        </w:rPr>
        <w:t>竞赛</w:t>
      </w:r>
      <w:r w:rsidRPr="007011BA">
        <w:rPr>
          <w:rFonts w:ascii="仿宋" w:eastAsia="仿宋" w:hAnsi="仿宋" w:cs="宋体" w:hint="eastAsia"/>
          <w:kern w:val="0"/>
          <w:sz w:val="24"/>
        </w:rPr>
        <w:t>规程中的各项要求得以落实。</w:t>
      </w:r>
    </w:p>
    <w:p w14:paraId="16CEAA16" w14:textId="77777777" w:rsidR="00315016" w:rsidRPr="007011BA" w:rsidRDefault="00315016" w:rsidP="00315016">
      <w:pPr>
        <w:widowControl/>
        <w:adjustRightInd w:val="0"/>
        <w:snapToGrid w:val="0"/>
        <w:spacing w:line="312" w:lineRule="auto"/>
        <w:ind w:firstLine="570"/>
        <w:jc w:val="left"/>
        <w:rPr>
          <w:rFonts w:ascii="仿宋" w:eastAsia="仿宋" w:hAnsi="仿宋" w:cs="宋体"/>
          <w:kern w:val="0"/>
          <w:sz w:val="24"/>
        </w:rPr>
      </w:pPr>
      <w:r w:rsidRPr="007011BA">
        <w:rPr>
          <w:rFonts w:ascii="仿宋" w:eastAsia="仿宋" w:hAnsi="仿宋" w:cs="宋体" w:hint="eastAsia"/>
          <w:bCs/>
          <w:kern w:val="0"/>
          <w:sz w:val="24"/>
        </w:rPr>
        <w:lastRenderedPageBreak/>
        <w:t xml:space="preserve">第二十条  </w:t>
      </w:r>
      <w:r w:rsidRPr="007011BA">
        <w:rPr>
          <w:rFonts w:ascii="仿宋" w:eastAsia="仿宋" w:hAnsi="仿宋" w:cs="宋体" w:hint="eastAsia"/>
          <w:kern w:val="0"/>
          <w:sz w:val="24"/>
        </w:rPr>
        <w:t>纪律委员会</w:t>
      </w:r>
    </w:p>
    <w:p w14:paraId="115FD6FA"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本次赛事设立</w:t>
      </w:r>
      <w:bookmarkStart w:id="1" w:name="_Hlk510647682"/>
      <w:r w:rsidRPr="007011BA">
        <w:rPr>
          <w:rFonts w:ascii="仿宋" w:eastAsia="仿宋" w:hAnsi="仿宋" w:cs="宋体" w:hint="eastAsia"/>
          <w:kern w:val="0"/>
          <w:sz w:val="24"/>
        </w:rPr>
        <w:t>纪律委员会</w:t>
      </w:r>
      <w:bookmarkEnd w:id="1"/>
      <w:r w:rsidRPr="007011BA">
        <w:rPr>
          <w:rFonts w:ascii="仿宋" w:eastAsia="仿宋" w:hAnsi="仿宋" w:cs="宋体" w:hint="eastAsia"/>
          <w:kern w:val="0"/>
          <w:sz w:val="24"/>
        </w:rPr>
        <w:t>，纪律委员会由联赛组委会及各队领队或队长组成。纪律委员会</w:t>
      </w:r>
      <w:bookmarkStart w:id="2" w:name="_Hlk510647704"/>
      <w:r w:rsidRPr="007011BA">
        <w:rPr>
          <w:rFonts w:ascii="仿宋" w:eastAsia="仿宋" w:hAnsi="仿宋" w:cs="宋体" w:hint="eastAsia"/>
          <w:kern w:val="0"/>
          <w:sz w:val="24"/>
        </w:rPr>
        <w:t>对出现违规违纪行为的运动队和运动员做出的处罚决定</w:t>
      </w:r>
      <w:bookmarkEnd w:id="2"/>
      <w:r w:rsidRPr="007011BA">
        <w:rPr>
          <w:rFonts w:ascii="仿宋" w:eastAsia="仿宋" w:hAnsi="仿宋" w:cs="宋体" w:hint="eastAsia"/>
          <w:kern w:val="0"/>
          <w:sz w:val="24"/>
        </w:rPr>
        <w:t>，报组委会备案后即可执行。</w:t>
      </w:r>
    </w:p>
    <w:p w14:paraId="24C6E527"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 xml:space="preserve">第二十一条 </w:t>
      </w:r>
      <w:r w:rsidRPr="007011BA">
        <w:rPr>
          <w:rFonts w:ascii="仿宋" w:eastAsia="仿宋" w:hAnsi="仿宋" w:cs="宋体" w:hint="eastAsia"/>
          <w:kern w:val="0"/>
          <w:sz w:val="24"/>
        </w:rPr>
        <w:t>裁判员</w:t>
      </w:r>
    </w:p>
    <w:p w14:paraId="7D51C2B6"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一、组委会成立裁判组。</w:t>
      </w:r>
    </w:p>
    <w:p w14:paraId="44A7AD23"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二、裁判员由组委会聘请。</w:t>
      </w:r>
    </w:p>
    <w:p w14:paraId="6FA9FCA4" w14:textId="77777777" w:rsidR="00315016" w:rsidRPr="007011BA" w:rsidRDefault="00315016" w:rsidP="00315016">
      <w:pPr>
        <w:pStyle w:val="1"/>
        <w:snapToGrid w:val="0"/>
        <w:spacing w:before="120" w:after="0" w:line="312" w:lineRule="auto"/>
        <w:jc w:val="center"/>
        <w:rPr>
          <w:rFonts w:ascii="仿宋" w:eastAsia="仿宋" w:hAnsi="仿宋"/>
          <w:sz w:val="28"/>
          <w:szCs w:val="28"/>
        </w:rPr>
      </w:pPr>
      <w:r w:rsidRPr="007011BA">
        <w:rPr>
          <w:rFonts w:ascii="仿宋" w:eastAsia="仿宋" w:hAnsi="仿宋" w:hint="eastAsia"/>
          <w:sz w:val="28"/>
          <w:szCs w:val="28"/>
        </w:rPr>
        <w:t>第七章  赛事经营和费用</w:t>
      </w:r>
    </w:p>
    <w:p w14:paraId="674E131E"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 xml:space="preserve">第二十二条 </w:t>
      </w:r>
      <w:r w:rsidRPr="007011BA">
        <w:rPr>
          <w:rFonts w:ascii="仿宋" w:eastAsia="仿宋" w:hAnsi="仿宋" w:cs="宋体" w:hint="eastAsia"/>
          <w:kern w:val="0"/>
          <w:sz w:val="24"/>
        </w:rPr>
        <w:t>赛事经营</w:t>
      </w:r>
    </w:p>
    <w:p w14:paraId="39404356"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一、比赛标识</w:t>
      </w:r>
    </w:p>
    <w:p w14:paraId="7164011F"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举办赛场显要位置悬挂赛事标识。</w:t>
      </w:r>
    </w:p>
    <w:p w14:paraId="248BFC06"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二、比赛冠名</w:t>
      </w:r>
    </w:p>
    <w:p w14:paraId="29502C1A"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1.组委会拥有本次比赛的冠名权。</w:t>
      </w:r>
    </w:p>
    <w:p w14:paraId="03B8A496" w14:textId="12AFC804" w:rsidR="00315016" w:rsidRPr="007011BA" w:rsidRDefault="00315016" w:rsidP="00315016">
      <w:pPr>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2.冠名规范为</w:t>
      </w:r>
      <w:r w:rsidR="007011BA" w:rsidRPr="007011BA">
        <w:rPr>
          <w:rFonts w:ascii="仿宋" w:eastAsia="仿宋" w:hAnsi="仿宋" w:cs="宋体" w:hint="eastAsia"/>
          <w:kern w:val="0"/>
          <w:sz w:val="24"/>
        </w:rPr>
        <w:t>：学院名+冠名（可用简称）</w:t>
      </w:r>
      <w:r w:rsidRPr="007011BA">
        <w:rPr>
          <w:rFonts w:ascii="仿宋" w:eastAsia="仿宋" w:hAnsi="仿宋" w:cs="宋体" w:hint="eastAsia"/>
          <w:kern w:val="0"/>
          <w:sz w:val="24"/>
        </w:rPr>
        <w:t>。</w:t>
      </w:r>
    </w:p>
    <w:p w14:paraId="5D8EB860"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三、广告</w:t>
      </w:r>
    </w:p>
    <w:p w14:paraId="47442952"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承办单位所属的广告经营收入归承办单位所有，用于该项工作赛事。</w:t>
      </w:r>
    </w:p>
    <w:p w14:paraId="1CF1FE97"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第二十三条</w:t>
      </w:r>
      <w:r w:rsidRPr="007011BA">
        <w:rPr>
          <w:rFonts w:ascii="仿宋" w:eastAsia="仿宋" w:hAnsi="仿宋" w:cs="宋体" w:hint="eastAsia"/>
          <w:kern w:val="0"/>
          <w:sz w:val="24"/>
        </w:rPr>
        <w:t xml:space="preserve"> 经费</w:t>
      </w:r>
    </w:p>
    <w:p w14:paraId="0AC0AB7E"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w:t>
      </w:r>
      <w:r w:rsidRPr="007011BA">
        <w:rPr>
          <w:rFonts w:ascii="仿宋" w:eastAsia="仿宋" w:hAnsi="仿宋" w:cs="宋体" w:hint="eastAsia"/>
          <w:bCs/>
          <w:kern w:val="0"/>
          <w:sz w:val="24"/>
        </w:rPr>
        <w:t>各参赛队</w:t>
      </w:r>
      <w:r w:rsidRPr="007011BA">
        <w:rPr>
          <w:rFonts w:ascii="仿宋" w:eastAsia="仿宋" w:hAnsi="仿宋" w:cs="宋体" w:hint="eastAsia"/>
          <w:kern w:val="0"/>
          <w:sz w:val="24"/>
        </w:rPr>
        <w:t>经费自理。</w:t>
      </w:r>
    </w:p>
    <w:p w14:paraId="1C7FC2F0"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二、组委会经费来源：</w:t>
      </w:r>
    </w:p>
    <w:p w14:paraId="6C663392"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1.各运动队参赛费。</w:t>
      </w:r>
    </w:p>
    <w:p w14:paraId="27D565B2"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2.比赛广告经营及赛事开发、经营收入。</w:t>
      </w:r>
    </w:p>
    <w:p w14:paraId="40AB28AB" w14:textId="77777777" w:rsidR="00315016" w:rsidRPr="007011BA" w:rsidRDefault="00315016" w:rsidP="00315016">
      <w:pPr>
        <w:widowControl/>
        <w:adjustRightInd w:val="0"/>
        <w:snapToGrid w:val="0"/>
        <w:spacing w:line="312" w:lineRule="auto"/>
        <w:ind w:firstLine="585"/>
        <w:jc w:val="left"/>
        <w:rPr>
          <w:rFonts w:ascii="仿宋" w:eastAsia="仿宋" w:hAnsi="仿宋" w:cs="宋体"/>
          <w:kern w:val="0"/>
          <w:sz w:val="24"/>
        </w:rPr>
      </w:pPr>
      <w:r w:rsidRPr="007011BA">
        <w:rPr>
          <w:rFonts w:ascii="仿宋" w:eastAsia="仿宋" w:hAnsi="仿宋" w:cs="宋体" w:hint="eastAsia"/>
          <w:kern w:val="0"/>
          <w:sz w:val="24"/>
        </w:rPr>
        <w:t>3.学校教育发展基金会拨款。</w:t>
      </w:r>
    </w:p>
    <w:p w14:paraId="0143FB25" w14:textId="77777777" w:rsidR="00315016" w:rsidRPr="007011BA" w:rsidRDefault="00315016" w:rsidP="00315016">
      <w:pPr>
        <w:widowControl/>
        <w:adjustRightInd w:val="0"/>
        <w:snapToGrid w:val="0"/>
        <w:spacing w:line="312" w:lineRule="auto"/>
        <w:ind w:firstLine="585"/>
        <w:jc w:val="left"/>
        <w:rPr>
          <w:rFonts w:ascii="仿宋" w:eastAsia="仿宋" w:hAnsi="仿宋" w:cs="宋体"/>
          <w:kern w:val="0"/>
          <w:sz w:val="24"/>
        </w:rPr>
      </w:pPr>
      <w:r w:rsidRPr="007011BA">
        <w:rPr>
          <w:rFonts w:ascii="仿宋" w:eastAsia="仿宋" w:hAnsi="仿宋" w:cs="宋体" w:hint="eastAsia"/>
          <w:kern w:val="0"/>
          <w:sz w:val="24"/>
        </w:rPr>
        <w:t>4.社会捐助。</w:t>
      </w:r>
    </w:p>
    <w:p w14:paraId="280677CF" w14:textId="77777777" w:rsidR="00315016" w:rsidRPr="007011BA" w:rsidRDefault="00315016" w:rsidP="00315016">
      <w:pPr>
        <w:widowControl/>
        <w:adjustRightInd w:val="0"/>
        <w:snapToGrid w:val="0"/>
        <w:spacing w:line="312" w:lineRule="auto"/>
        <w:ind w:firstLine="585"/>
        <w:jc w:val="left"/>
        <w:rPr>
          <w:rFonts w:ascii="仿宋" w:eastAsia="仿宋" w:hAnsi="仿宋" w:cs="宋体"/>
          <w:kern w:val="0"/>
          <w:sz w:val="24"/>
        </w:rPr>
      </w:pPr>
      <w:r w:rsidRPr="007011BA">
        <w:rPr>
          <w:rFonts w:ascii="仿宋" w:eastAsia="仿宋" w:hAnsi="仿宋" w:cs="宋体" w:hint="eastAsia"/>
          <w:kern w:val="0"/>
          <w:sz w:val="24"/>
        </w:rPr>
        <w:t>三、经费的使用</w:t>
      </w:r>
    </w:p>
    <w:p w14:paraId="1B2F10FA"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1.赛事所有经费收、支须报经组委会审批。</w:t>
      </w:r>
    </w:p>
    <w:p w14:paraId="77AAFE74"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2.组织经费专项列帐，在组委会全体会议上公布备案。</w:t>
      </w:r>
    </w:p>
    <w:p w14:paraId="75F0901A"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第二十四条</w:t>
      </w:r>
      <w:r w:rsidRPr="007011BA">
        <w:rPr>
          <w:rFonts w:ascii="仿宋" w:eastAsia="仿宋" w:hAnsi="仿宋" w:cs="宋体" w:hint="eastAsia"/>
          <w:kern w:val="0"/>
          <w:sz w:val="24"/>
        </w:rPr>
        <w:t xml:space="preserve"> 运动队费用</w:t>
      </w:r>
    </w:p>
    <w:p w14:paraId="28D52384"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一、运动队一切费用自理。</w:t>
      </w:r>
    </w:p>
    <w:p w14:paraId="13C0525A"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二、运动队参赛费用包括：</w:t>
      </w:r>
    </w:p>
    <w:p w14:paraId="5424008A"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1.报名费：</w:t>
      </w:r>
      <w:r w:rsidRPr="007011BA">
        <w:rPr>
          <w:rFonts w:ascii="仿宋" w:eastAsia="仿宋" w:hAnsi="仿宋" w:cs="宋体"/>
          <w:kern w:val="0"/>
          <w:sz w:val="24"/>
          <w:u w:val="single"/>
        </w:rPr>
        <w:t>150</w:t>
      </w:r>
      <w:r w:rsidRPr="007011BA">
        <w:rPr>
          <w:rFonts w:ascii="仿宋" w:eastAsia="仿宋" w:hAnsi="仿宋" w:cs="宋体" w:hint="eastAsia"/>
          <w:kern w:val="0"/>
          <w:sz w:val="24"/>
          <w:u w:val="single"/>
        </w:rPr>
        <w:t>元/人。</w:t>
      </w:r>
    </w:p>
    <w:p w14:paraId="043590AB"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2.纪律保证金：每个参赛队首付</w:t>
      </w:r>
      <w:r w:rsidRPr="007011BA">
        <w:rPr>
          <w:rFonts w:ascii="仿宋" w:eastAsia="仿宋" w:hAnsi="仿宋" w:cs="宋体" w:hint="eastAsia"/>
          <w:kern w:val="0"/>
          <w:sz w:val="24"/>
          <w:u w:val="single"/>
        </w:rPr>
        <w:t>1000元</w:t>
      </w:r>
      <w:r w:rsidRPr="007011BA">
        <w:rPr>
          <w:rFonts w:ascii="仿宋" w:eastAsia="仿宋" w:hAnsi="仿宋" w:cs="宋体" w:hint="eastAsia"/>
          <w:kern w:val="0"/>
          <w:sz w:val="24"/>
        </w:rPr>
        <w:t>，当纪律保证金不足以支付红黄牌罚金时，须在3个工作日内再补交纪律保证金。</w:t>
      </w:r>
    </w:p>
    <w:p w14:paraId="15FB9E21"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第二十五条</w:t>
      </w:r>
      <w:r w:rsidRPr="007011BA">
        <w:rPr>
          <w:rFonts w:ascii="仿宋" w:eastAsia="仿宋" w:hAnsi="仿宋" w:cs="宋体" w:hint="eastAsia"/>
          <w:kern w:val="0"/>
          <w:sz w:val="24"/>
        </w:rPr>
        <w:t xml:space="preserve"> 裁判员费用</w:t>
      </w:r>
    </w:p>
    <w:p w14:paraId="70EE1FB1"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裁判员的开支项目与标准，由组委会按照相关规定执行。</w:t>
      </w:r>
    </w:p>
    <w:p w14:paraId="7A42C2FB"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lastRenderedPageBreak/>
        <w:t xml:space="preserve">　　</w:t>
      </w:r>
      <w:r w:rsidRPr="007011BA">
        <w:rPr>
          <w:rFonts w:ascii="仿宋" w:eastAsia="仿宋" w:hAnsi="仿宋" w:cs="宋体" w:hint="eastAsia"/>
          <w:bCs/>
          <w:kern w:val="0"/>
          <w:sz w:val="24"/>
        </w:rPr>
        <w:t>第二十六条</w:t>
      </w:r>
      <w:r w:rsidRPr="007011BA">
        <w:rPr>
          <w:rFonts w:ascii="仿宋" w:eastAsia="仿宋" w:hAnsi="仿宋" w:cs="宋体" w:hint="eastAsia"/>
          <w:kern w:val="0"/>
          <w:sz w:val="24"/>
        </w:rPr>
        <w:t xml:space="preserve"> 赛风赛纪监督员费用</w:t>
      </w:r>
    </w:p>
    <w:p w14:paraId="6E3F16C9"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一、各队赛风赛纪监督员的各种费用由所属足球队负担。</w:t>
      </w:r>
    </w:p>
    <w:p w14:paraId="055A03C0" w14:textId="77777777" w:rsidR="00315016" w:rsidRPr="007011BA" w:rsidRDefault="00315016" w:rsidP="00315016">
      <w:pPr>
        <w:widowControl/>
        <w:adjustRightInd w:val="0"/>
        <w:snapToGrid w:val="0"/>
        <w:spacing w:line="312" w:lineRule="auto"/>
        <w:jc w:val="left"/>
        <w:rPr>
          <w:rFonts w:ascii="仿宋" w:eastAsia="仿宋" w:hAnsi="仿宋" w:cs="宋体"/>
          <w:kern w:val="0"/>
          <w:sz w:val="24"/>
        </w:rPr>
      </w:pPr>
      <w:r w:rsidRPr="007011BA">
        <w:rPr>
          <w:rFonts w:ascii="仿宋" w:eastAsia="仿宋" w:hAnsi="仿宋" w:cs="宋体" w:hint="eastAsia"/>
          <w:kern w:val="0"/>
          <w:sz w:val="24"/>
        </w:rPr>
        <w:t xml:space="preserve">　　</w:t>
      </w:r>
      <w:r w:rsidRPr="007011BA">
        <w:rPr>
          <w:rFonts w:ascii="仿宋" w:eastAsia="仿宋" w:hAnsi="仿宋" w:cs="宋体" w:hint="eastAsia"/>
          <w:bCs/>
          <w:kern w:val="0"/>
          <w:sz w:val="24"/>
        </w:rPr>
        <w:t>二、</w:t>
      </w:r>
      <w:r w:rsidRPr="007011BA">
        <w:rPr>
          <w:rFonts w:ascii="仿宋" w:eastAsia="仿宋" w:hAnsi="仿宋" w:cs="宋体" w:hint="eastAsia"/>
          <w:kern w:val="0"/>
          <w:sz w:val="24"/>
        </w:rPr>
        <w:t>必要的安保和医务费用由组委会在报名费中列支。</w:t>
      </w:r>
    </w:p>
    <w:p w14:paraId="694E916C"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第二十七条  表彰会</w:t>
      </w:r>
    </w:p>
    <w:p w14:paraId="062DD0AD" w14:textId="77777777" w:rsidR="00315016" w:rsidRPr="007011BA" w:rsidRDefault="00315016" w:rsidP="00315016">
      <w:pPr>
        <w:widowControl/>
        <w:adjustRightInd w:val="0"/>
        <w:snapToGrid w:val="0"/>
        <w:spacing w:line="312" w:lineRule="auto"/>
        <w:ind w:firstLineChars="200" w:firstLine="480"/>
        <w:jc w:val="left"/>
        <w:rPr>
          <w:rFonts w:ascii="仿宋" w:eastAsia="仿宋" w:hAnsi="仿宋" w:cs="宋体"/>
          <w:kern w:val="0"/>
          <w:sz w:val="24"/>
        </w:rPr>
      </w:pPr>
      <w:r w:rsidRPr="007011BA">
        <w:rPr>
          <w:rFonts w:ascii="仿宋" w:eastAsia="仿宋" w:hAnsi="仿宋" w:cs="宋体" w:hint="eastAsia"/>
          <w:kern w:val="0"/>
          <w:sz w:val="24"/>
        </w:rPr>
        <w:t>比赛闭幕后举行表彰大会，每队必须委派代表参加总结表彰大会。</w:t>
      </w:r>
    </w:p>
    <w:p w14:paraId="26AB3AAA" w14:textId="77777777" w:rsidR="00315016" w:rsidRPr="007011BA" w:rsidRDefault="00315016" w:rsidP="00315016">
      <w:pPr>
        <w:pStyle w:val="1"/>
        <w:snapToGrid w:val="0"/>
        <w:spacing w:before="120" w:after="0" w:line="312" w:lineRule="auto"/>
        <w:jc w:val="center"/>
        <w:rPr>
          <w:rFonts w:ascii="仿宋" w:eastAsia="仿宋" w:hAnsi="仿宋"/>
          <w:sz w:val="28"/>
          <w:szCs w:val="28"/>
        </w:rPr>
      </w:pPr>
      <w:r w:rsidRPr="007011BA">
        <w:rPr>
          <w:rFonts w:ascii="仿宋" w:eastAsia="仿宋" w:hAnsi="仿宋" w:hint="eastAsia"/>
          <w:sz w:val="28"/>
          <w:szCs w:val="28"/>
        </w:rPr>
        <w:t>第八章 附则</w:t>
      </w:r>
    </w:p>
    <w:p w14:paraId="11F65FFB" w14:textId="77777777" w:rsidR="00A7203D" w:rsidRPr="007011BA" w:rsidRDefault="00315016" w:rsidP="00315016">
      <w:r w:rsidRPr="007011BA">
        <w:rPr>
          <w:rFonts w:ascii="仿宋" w:eastAsia="仿宋" w:hAnsi="仿宋" w:cs="宋体" w:hint="eastAsia"/>
          <w:kern w:val="0"/>
          <w:sz w:val="24"/>
        </w:rPr>
        <w:t xml:space="preserve">　本竞赛规程由本次</w:t>
      </w:r>
      <w:r w:rsidRPr="007011BA">
        <w:rPr>
          <w:rFonts w:ascii="仿宋" w:eastAsia="仿宋" w:hAnsi="仿宋" w:cs="宋体" w:hint="eastAsia"/>
          <w:bCs/>
          <w:kern w:val="0"/>
          <w:sz w:val="24"/>
        </w:rPr>
        <w:t>赛事</w:t>
      </w:r>
      <w:r w:rsidRPr="007011BA">
        <w:rPr>
          <w:rFonts w:ascii="仿宋" w:eastAsia="仿宋" w:hAnsi="仿宋" w:cs="宋体" w:hint="eastAsia"/>
          <w:kern w:val="0"/>
          <w:sz w:val="24"/>
        </w:rPr>
        <w:t>组委会负责解释，未尽事宜另行通知。</w:t>
      </w:r>
    </w:p>
    <w:sectPr w:rsidR="00A7203D" w:rsidRPr="007011BA" w:rsidSect="00A7203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15016"/>
    <w:rsid w:val="00315016"/>
    <w:rsid w:val="007011BA"/>
    <w:rsid w:val="00A72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24134"/>
  <w15:docId w15:val="{1F37543C-7294-428A-8154-F644F770F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5016"/>
    <w:pPr>
      <w:widowControl w:val="0"/>
      <w:jc w:val="both"/>
    </w:pPr>
    <w:rPr>
      <w:rFonts w:ascii="Calibri" w:eastAsia="宋体" w:hAnsi="Calibri" w:cs="Times New Roman"/>
    </w:rPr>
  </w:style>
  <w:style w:type="paragraph" w:styleId="1">
    <w:name w:val="heading 1"/>
    <w:basedOn w:val="a"/>
    <w:next w:val="a"/>
    <w:link w:val="10"/>
    <w:qFormat/>
    <w:rsid w:val="00315016"/>
    <w:pPr>
      <w:keepNext/>
      <w:keepLines/>
      <w:spacing w:before="340" w:after="330" w:line="578" w:lineRule="auto"/>
      <w:outlineLvl w:val="0"/>
    </w:pPr>
    <w:rPr>
      <w:rFonts w:ascii="Times New Roman" w:hAnsi="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315016"/>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706</Words>
  <Characters>4027</Characters>
  <Application>Microsoft Office Word</Application>
  <DocSecurity>0</DocSecurity>
  <Lines>33</Lines>
  <Paragraphs>9</Paragraphs>
  <ScaleCrop>false</ScaleCrop>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祝 云</cp:lastModifiedBy>
  <cp:revision>3</cp:revision>
  <dcterms:created xsi:type="dcterms:W3CDTF">2021-07-05T01:03:00Z</dcterms:created>
  <dcterms:modified xsi:type="dcterms:W3CDTF">2021-07-08T16:08:00Z</dcterms:modified>
</cp:coreProperties>
</file>